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F1626A" w:rsidRPr="006F04B0" w:rsidRDefault="00F1626A" w:rsidP="00856A0C">
      <w:pPr>
        <w:jc w:val="center"/>
        <w:rPr>
          <w:b/>
          <w:bCs/>
          <w:caps/>
        </w:rPr>
      </w:pPr>
      <w:r w:rsidRPr="006F04B0">
        <w:rPr>
          <w:b/>
          <w:bCs/>
          <w:caps/>
          <w:highlight w:val="yellow"/>
        </w:rPr>
        <w:t>N</w:t>
      </w:r>
      <w:r w:rsidR="008D4138" w:rsidRPr="006F04B0">
        <w:rPr>
          <w:b/>
          <w:bCs/>
          <w:caps/>
          <w:highlight w:val="yellow"/>
        </w:rPr>
        <w:t xml:space="preserve"> </w:t>
      </w:r>
      <w:r w:rsidRPr="006F04B0">
        <w:rPr>
          <w:b/>
          <w:bCs/>
          <w:caps/>
          <w:highlight w:val="yellow"/>
        </w:rPr>
        <w:t>á</w:t>
      </w:r>
      <w:r w:rsidR="008D4138" w:rsidRPr="006F04B0">
        <w:rPr>
          <w:b/>
          <w:bCs/>
          <w:caps/>
          <w:highlight w:val="yellow"/>
        </w:rPr>
        <w:t xml:space="preserve"> </w:t>
      </w:r>
      <w:r w:rsidRPr="006F04B0">
        <w:rPr>
          <w:b/>
          <w:bCs/>
          <w:caps/>
          <w:highlight w:val="yellow"/>
        </w:rPr>
        <w:t>v</w:t>
      </w:r>
      <w:r w:rsidR="008D4138" w:rsidRPr="006F04B0">
        <w:rPr>
          <w:b/>
          <w:bCs/>
          <w:caps/>
          <w:highlight w:val="yellow"/>
        </w:rPr>
        <w:t> </w:t>
      </w:r>
      <w:r w:rsidRPr="006F04B0">
        <w:rPr>
          <w:b/>
          <w:bCs/>
          <w:caps/>
          <w:highlight w:val="yellow"/>
        </w:rPr>
        <w:t>r</w:t>
      </w:r>
      <w:r w:rsidR="008D4138" w:rsidRPr="006F04B0">
        <w:rPr>
          <w:b/>
          <w:bCs/>
          <w:caps/>
          <w:highlight w:val="yellow"/>
        </w:rPr>
        <w:t xml:space="preserve"> </w:t>
      </w:r>
      <w:r w:rsidRPr="006F04B0">
        <w:rPr>
          <w:b/>
          <w:bCs/>
          <w:caps/>
          <w:highlight w:val="yellow"/>
        </w:rPr>
        <w:t>h</w:t>
      </w:r>
    </w:p>
    <w:p w:rsidR="00F1626A" w:rsidRPr="006F04B0" w:rsidRDefault="00F1626A" w:rsidP="00856A0C">
      <w:pPr>
        <w:jc w:val="center"/>
        <w:rPr>
          <w:b/>
          <w:bCs/>
        </w:rPr>
      </w:pPr>
    </w:p>
    <w:p w:rsidR="006F04B0" w:rsidRDefault="006F04B0" w:rsidP="006F04B0">
      <w:pPr>
        <w:pStyle w:val="Normlnywebov"/>
        <w:jc w:val="both"/>
        <w:rPr>
          <w:rFonts w:ascii="Times" w:hAnsi="Times"/>
        </w:rPr>
      </w:pPr>
      <w:r>
        <w:rPr>
          <w:rFonts w:ascii="Times" w:hAnsi="Times"/>
        </w:rPr>
        <w:t>Mesto Fi</w:t>
      </w:r>
      <w:r w:rsidR="001B0577">
        <w:rPr>
          <w:rFonts w:ascii="Times" w:hAnsi="Times"/>
        </w:rPr>
        <w:t>ľ</w:t>
      </w:r>
      <w:r>
        <w:rPr>
          <w:rFonts w:ascii="Times" w:hAnsi="Times"/>
        </w:rPr>
        <w:t>akovo v s</w:t>
      </w:r>
      <w:r w:rsidR="001B0577">
        <w:rPr>
          <w:rFonts w:ascii="Times" w:hAnsi="Times"/>
        </w:rPr>
        <w:t>ú</w:t>
      </w:r>
      <w:r>
        <w:rPr>
          <w:rFonts w:ascii="Times" w:hAnsi="Times"/>
        </w:rPr>
        <w:t>lade s ustanoven</w:t>
      </w:r>
      <w:r w:rsidR="001B0577">
        <w:rPr>
          <w:rFonts w:ascii="Times" w:hAnsi="Times"/>
        </w:rPr>
        <w:t>í</w:t>
      </w:r>
      <w:r>
        <w:rPr>
          <w:rFonts w:ascii="Times" w:hAnsi="Times"/>
        </w:rPr>
        <w:t>m § 6 ods. 1), § 11 ods. 4), p</w:t>
      </w:r>
      <w:r w:rsidR="001B0577">
        <w:rPr>
          <w:rFonts w:ascii="Times" w:hAnsi="Times"/>
        </w:rPr>
        <w:t>í</w:t>
      </w:r>
      <w:r>
        <w:rPr>
          <w:rFonts w:ascii="Times" w:hAnsi="Times"/>
        </w:rPr>
        <w:t>sm. g) z</w:t>
      </w:r>
      <w:r w:rsidR="001B0577">
        <w:rPr>
          <w:rFonts w:ascii="Times" w:hAnsi="Times"/>
        </w:rPr>
        <w:t>á</w:t>
      </w:r>
      <w:r>
        <w:rPr>
          <w:rFonts w:ascii="Times" w:hAnsi="Times"/>
        </w:rPr>
        <w:t xml:space="preserve">kona </w:t>
      </w:r>
      <w:r>
        <w:rPr>
          <w:rFonts w:ascii="TimesNewRoman" w:hAnsi="TimesNewRoman"/>
        </w:rPr>
        <w:t>č</w:t>
      </w:r>
      <w:r>
        <w:rPr>
          <w:rFonts w:ascii="Times" w:hAnsi="Times"/>
        </w:rPr>
        <w:t>. 369/1990 Zb. o obecnom zriaden</w:t>
      </w:r>
      <w:r w:rsidR="001B0577">
        <w:rPr>
          <w:rFonts w:ascii="Times" w:hAnsi="Times"/>
        </w:rPr>
        <w:t>í</w:t>
      </w:r>
      <w:r>
        <w:rPr>
          <w:rFonts w:ascii="Times" w:hAnsi="Times"/>
        </w:rPr>
        <w:t xml:space="preserve"> v znen</w:t>
      </w:r>
      <w:r w:rsidR="001B0577">
        <w:rPr>
          <w:rFonts w:ascii="Times" w:hAnsi="Times"/>
        </w:rPr>
        <w:t>í</w:t>
      </w:r>
      <w:r>
        <w:rPr>
          <w:rFonts w:ascii="Times" w:hAnsi="Times"/>
        </w:rPr>
        <w:t xml:space="preserve"> zmien a doplnkov a pod</w:t>
      </w:r>
      <w:r w:rsidR="001B0577">
        <w:rPr>
          <w:rFonts w:ascii="Times" w:hAnsi="Times"/>
        </w:rPr>
        <w:t>ľ</w:t>
      </w:r>
      <w:r>
        <w:rPr>
          <w:rFonts w:ascii="Times" w:hAnsi="Times"/>
        </w:rPr>
        <w:t>a § 27 ods. 3 z</w:t>
      </w:r>
      <w:r w:rsidR="001B0577">
        <w:rPr>
          <w:rFonts w:ascii="Times" w:hAnsi="Times"/>
        </w:rPr>
        <w:t>á</w:t>
      </w:r>
      <w:r>
        <w:rPr>
          <w:rFonts w:ascii="Times" w:hAnsi="Times"/>
        </w:rPr>
        <w:t>k</w:t>
      </w:r>
      <w:r w:rsidR="001B0577">
        <w:rPr>
          <w:rFonts w:ascii="Times" w:hAnsi="Times"/>
        </w:rPr>
        <w:t>ona</w:t>
      </w:r>
      <w:r>
        <w:rPr>
          <w:rFonts w:ascii="Times" w:hAnsi="Times"/>
        </w:rPr>
        <w:t xml:space="preserve"> </w:t>
      </w:r>
      <w:r>
        <w:rPr>
          <w:rFonts w:ascii="TimesNewRoman" w:hAnsi="TimesNewRoman"/>
        </w:rPr>
        <w:t>č</w:t>
      </w:r>
      <w:r>
        <w:rPr>
          <w:rFonts w:ascii="Times" w:hAnsi="Times"/>
        </w:rPr>
        <w:t xml:space="preserve">. 50/1976 Zb. o </w:t>
      </w:r>
      <w:r w:rsidR="001B0577">
        <w:rPr>
          <w:rFonts w:ascii="Times" w:hAnsi="Times"/>
        </w:rPr>
        <w:t>ú</w:t>
      </w:r>
      <w:r>
        <w:rPr>
          <w:rFonts w:ascii="Times" w:hAnsi="Times"/>
        </w:rPr>
        <w:t>zemnom pl</w:t>
      </w:r>
      <w:r w:rsidR="001B0577">
        <w:rPr>
          <w:rFonts w:ascii="Times" w:hAnsi="Times"/>
        </w:rPr>
        <w:t>á</w:t>
      </w:r>
      <w:r>
        <w:rPr>
          <w:rFonts w:ascii="Times" w:hAnsi="Times"/>
        </w:rPr>
        <w:t>novan</w:t>
      </w:r>
      <w:r w:rsidR="001B0577">
        <w:rPr>
          <w:rFonts w:ascii="Times" w:hAnsi="Times"/>
        </w:rPr>
        <w:t>í</w:t>
      </w:r>
      <w:r>
        <w:rPr>
          <w:rFonts w:ascii="Times" w:hAnsi="Times"/>
        </w:rPr>
        <w:t xml:space="preserve"> a stavebnom poriadku (stavebn</w:t>
      </w:r>
      <w:r w:rsidR="001B0577">
        <w:rPr>
          <w:rFonts w:ascii="Times" w:hAnsi="Times"/>
        </w:rPr>
        <w:t>ý</w:t>
      </w:r>
      <w:r>
        <w:rPr>
          <w:rFonts w:ascii="Times" w:hAnsi="Times"/>
        </w:rPr>
        <w:t xml:space="preserve"> z</w:t>
      </w:r>
      <w:r w:rsidR="001B0577">
        <w:rPr>
          <w:rFonts w:ascii="Times" w:hAnsi="Times"/>
        </w:rPr>
        <w:t>á</w:t>
      </w:r>
      <w:r>
        <w:rPr>
          <w:rFonts w:ascii="Times" w:hAnsi="Times"/>
        </w:rPr>
        <w:t>kon) v znen</w:t>
      </w:r>
      <w:r w:rsidR="001B0577">
        <w:rPr>
          <w:rFonts w:ascii="Times" w:hAnsi="Times"/>
        </w:rPr>
        <w:t>í</w:t>
      </w:r>
      <w:r>
        <w:rPr>
          <w:rFonts w:ascii="Times" w:hAnsi="Times"/>
        </w:rPr>
        <w:t xml:space="preserve"> neskor</w:t>
      </w:r>
      <w:r w:rsidR="001B0577">
        <w:rPr>
          <w:rFonts w:ascii="Times" w:hAnsi="Times"/>
        </w:rPr>
        <w:t>ší</w:t>
      </w:r>
      <w:r>
        <w:rPr>
          <w:rFonts w:ascii="Times" w:hAnsi="Times"/>
        </w:rPr>
        <w:t>ch predpisov vyd</w:t>
      </w:r>
      <w:r w:rsidR="001B0577">
        <w:rPr>
          <w:rFonts w:ascii="Times" w:hAnsi="Times"/>
        </w:rPr>
        <w:t>á</w:t>
      </w:r>
      <w:r>
        <w:rPr>
          <w:rFonts w:ascii="Times" w:hAnsi="Times"/>
        </w:rPr>
        <w:t xml:space="preserve">va toto </w:t>
      </w:r>
    </w:p>
    <w:p w:rsidR="006F04B0" w:rsidRDefault="006F04B0" w:rsidP="006F04B0">
      <w:pPr>
        <w:pStyle w:val="Normlnywebov"/>
        <w:jc w:val="both"/>
      </w:pPr>
    </w:p>
    <w:p w:rsidR="006F04B0" w:rsidRPr="006F04B0" w:rsidRDefault="006F04B0" w:rsidP="006F04B0">
      <w:pPr>
        <w:pStyle w:val="Nadpis7"/>
        <w:keepNext w:val="0"/>
        <w:rPr>
          <w:rFonts w:ascii="Times New Roman" w:hAnsi="Times New Roman"/>
          <w:i/>
          <w:sz w:val="24"/>
        </w:rPr>
      </w:pPr>
      <w:r w:rsidRPr="006F04B0">
        <w:rPr>
          <w:rFonts w:ascii="Times New Roman" w:hAnsi="Times New Roman"/>
          <w:i/>
          <w:sz w:val="24"/>
        </w:rPr>
        <w:t>Všeobecne záväzné nariadeni</w:t>
      </w:r>
      <w:r>
        <w:rPr>
          <w:rFonts w:ascii="Times New Roman" w:hAnsi="Times New Roman"/>
          <w:i/>
          <w:sz w:val="24"/>
        </w:rPr>
        <w:t>e</w:t>
      </w:r>
      <w:r w:rsidRPr="006F04B0">
        <w:rPr>
          <w:rFonts w:ascii="Times New Roman" w:hAnsi="Times New Roman"/>
          <w:i/>
          <w:sz w:val="24"/>
        </w:rPr>
        <w:t xml:space="preserve"> č</w:t>
      </w:r>
      <w:r w:rsidRPr="006F04B0">
        <w:rPr>
          <w:rFonts w:ascii="Times New Roman" w:hAnsi="Times New Roman"/>
          <w:i/>
          <w:sz w:val="24"/>
          <w:highlight w:val="yellow"/>
        </w:rPr>
        <w:t>. ...../2020,</w:t>
      </w:r>
    </w:p>
    <w:p w:rsidR="006F04B0" w:rsidRDefault="006F04B0" w:rsidP="006F04B0">
      <w:pPr>
        <w:pStyle w:val="Nadpis7"/>
        <w:keepNext w:val="0"/>
        <w:rPr>
          <w:rFonts w:ascii="Times New Roman" w:hAnsi="Times New Roman"/>
          <w:i/>
          <w:sz w:val="24"/>
        </w:rPr>
      </w:pPr>
      <w:r w:rsidRPr="006F04B0">
        <w:rPr>
          <w:rFonts w:ascii="Times New Roman" w:hAnsi="Times New Roman"/>
          <w:i/>
          <w:sz w:val="24"/>
        </w:rPr>
        <w:t xml:space="preserve">ktorým sa vyhlasuje  záväzná časť </w:t>
      </w:r>
    </w:p>
    <w:p w:rsidR="006F04B0" w:rsidRPr="006F04B0" w:rsidRDefault="006F04B0" w:rsidP="006F04B0">
      <w:pPr>
        <w:pStyle w:val="Nadpis7"/>
        <w:keepNext w:val="0"/>
        <w:rPr>
          <w:rFonts w:ascii="Times New Roman" w:hAnsi="Times New Roman"/>
          <w:i/>
          <w:sz w:val="24"/>
        </w:rPr>
      </w:pPr>
      <w:r w:rsidRPr="006F04B0">
        <w:rPr>
          <w:rFonts w:ascii="Times New Roman" w:hAnsi="Times New Roman"/>
          <w:i/>
          <w:sz w:val="24"/>
        </w:rPr>
        <w:t xml:space="preserve">Územného plánu mesta Fiľakovo  - Zmeny a doplnky č. 12 </w:t>
      </w:r>
    </w:p>
    <w:p w:rsidR="006F04B0" w:rsidRPr="00856A0C" w:rsidDel="00EA1222" w:rsidRDefault="006F04B0" w:rsidP="00856A0C">
      <w:pPr>
        <w:rPr>
          <w:szCs w:val="22"/>
        </w:rPr>
      </w:pPr>
    </w:p>
    <w:p w:rsidR="006F04B0" w:rsidRDefault="006F04B0" w:rsidP="00856A0C">
      <w:pPr>
        <w:jc w:val="center"/>
        <w:rPr>
          <w:b/>
          <w:szCs w:val="22"/>
        </w:rPr>
      </w:pPr>
    </w:p>
    <w:p w:rsidR="009D49C6" w:rsidRDefault="009D49C6" w:rsidP="009D49C6">
      <w:pPr>
        <w:pStyle w:val="Normlnywebov"/>
        <w:jc w:val="center"/>
      </w:pPr>
      <w:r>
        <w:rPr>
          <w:rFonts w:ascii="Times" w:hAnsi="Times"/>
          <w:b/>
          <w:bCs/>
        </w:rPr>
        <w:t>§1</w:t>
      </w:r>
    </w:p>
    <w:p w:rsidR="009D49C6" w:rsidRDefault="009D49C6" w:rsidP="009D49C6">
      <w:pPr>
        <w:pStyle w:val="Normlnywebov"/>
      </w:pPr>
      <w:r>
        <w:rPr>
          <w:rFonts w:ascii="Times" w:hAnsi="Times"/>
        </w:rPr>
        <w:t>Vyhlasuje sa z</w:t>
      </w:r>
      <w:r w:rsidR="001B0577">
        <w:rPr>
          <w:rFonts w:ascii="Times" w:hAnsi="Times"/>
        </w:rPr>
        <w:t>á</w:t>
      </w:r>
      <w:r>
        <w:rPr>
          <w:rFonts w:ascii="Times" w:hAnsi="Times"/>
        </w:rPr>
        <w:t>v</w:t>
      </w:r>
      <w:r w:rsidR="001B0577">
        <w:rPr>
          <w:rFonts w:ascii="Times" w:hAnsi="Times"/>
        </w:rPr>
        <w:t>ä</w:t>
      </w:r>
      <w:r>
        <w:rPr>
          <w:rFonts w:ascii="Times" w:hAnsi="Times"/>
        </w:rPr>
        <w:t>zn</w:t>
      </w:r>
      <w:r w:rsidR="001B0577">
        <w:rPr>
          <w:rFonts w:ascii="Times" w:hAnsi="Times"/>
        </w:rPr>
        <w:t>á</w:t>
      </w:r>
      <w:r>
        <w:rPr>
          <w:rFonts w:ascii="Times" w:hAnsi="Times"/>
        </w:rPr>
        <w:t xml:space="preserve"> </w:t>
      </w:r>
      <w:r w:rsidR="001B0577">
        <w:rPr>
          <w:rFonts w:ascii="Times" w:hAnsi="Times"/>
        </w:rPr>
        <w:t>č</w:t>
      </w:r>
      <w:r>
        <w:rPr>
          <w:rFonts w:ascii="Times" w:hAnsi="Times"/>
        </w:rPr>
        <w:t>as</w:t>
      </w:r>
      <w:r w:rsidR="001B0577">
        <w:rPr>
          <w:rFonts w:ascii="Times" w:hAnsi="Times"/>
        </w:rPr>
        <w:t>ť</w:t>
      </w:r>
      <w:r>
        <w:rPr>
          <w:rFonts w:ascii="TimesNewRoman" w:hAnsi="TimesNewRoman"/>
        </w:rPr>
        <w:t xml:space="preserve"> </w:t>
      </w:r>
      <w:r w:rsidR="001B0577">
        <w:rPr>
          <w:rFonts w:ascii="TimesNewRoman" w:hAnsi="TimesNewRoman"/>
        </w:rPr>
        <w:t>Ú</w:t>
      </w:r>
      <w:r>
        <w:rPr>
          <w:rFonts w:ascii="Times" w:hAnsi="Times"/>
        </w:rPr>
        <w:t>zemn</w:t>
      </w:r>
      <w:r w:rsidR="001B0577">
        <w:rPr>
          <w:rFonts w:ascii="Times" w:hAnsi="Times"/>
        </w:rPr>
        <w:t>é</w:t>
      </w:r>
      <w:r>
        <w:rPr>
          <w:rFonts w:ascii="Times" w:hAnsi="Times"/>
        </w:rPr>
        <w:t>ho pl</w:t>
      </w:r>
      <w:r w:rsidR="001B0577">
        <w:rPr>
          <w:rFonts w:ascii="Times" w:hAnsi="Times"/>
        </w:rPr>
        <w:t>á</w:t>
      </w:r>
      <w:r>
        <w:rPr>
          <w:rFonts w:ascii="Times" w:hAnsi="Times"/>
        </w:rPr>
        <w:t>nu mesta Fi</w:t>
      </w:r>
      <w:r w:rsidR="001B0577">
        <w:rPr>
          <w:rFonts w:ascii="Times" w:hAnsi="Times"/>
        </w:rPr>
        <w:t>ľ</w:t>
      </w:r>
      <w:r>
        <w:rPr>
          <w:rFonts w:ascii="Times" w:hAnsi="Times"/>
        </w:rPr>
        <w:t>akovo - Zmen</w:t>
      </w:r>
      <w:r w:rsidR="001B0577">
        <w:rPr>
          <w:rFonts w:ascii="Times" w:hAnsi="Times"/>
        </w:rPr>
        <w:t>y</w:t>
      </w:r>
      <w:r>
        <w:rPr>
          <w:rFonts w:ascii="Times" w:hAnsi="Times"/>
        </w:rPr>
        <w:t xml:space="preserve"> a dopln</w:t>
      </w:r>
      <w:r w:rsidR="001B0577">
        <w:rPr>
          <w:rFonts w:ascii="Times" w:hAnsi="Times"/>
        </w:rPr>
        <w:t>ky</w:t>
      </w:r>
      <w:r>
        <w:rPr>
          <w:rFonts w:ascii="Times" w:hAnsi="Times"/>
        </w:rPr>
        <w:t xml:space="preserve"> </w:t>
      </w:r>
      <w:r>
        <w:rPr>
          <w:rFonts w:ascii="TimesNewRoman" w:hAnsi="TimesNewRoman"/>
        </w:rPr>
        <w:t>č</w:t>
      </w:r>
      <w:r>
        <w:rPr>
          <w:rFonts w:ascii="Times" w:hAnsi="Times"/>
        </w:rPr>
        <w:t xml:space="preserve">.12. </w:t>
      </w:r>
    </w:p>
    <w:p w:rsidR="009D49C6" w:rsidRDefault="009D49C6" w:rsidP="009D49C6">
      <w:pPr>
        <w:pStyle w:val="Normlnywebov"/>
        <w:numPr>
          <w:ilvl w:val="0"/>
          <w:numId w:val="49"/>
        </w:numPr>
        <w:tabs>
          <w:tab w:val="clear" w:pos="720"/>
          <w:tab w:val="num" w:pos="360"/>
        </w:tabs>
        <w:ind w:left="360"/>
        <w:jc w:val="both"/>
        <w:rPr>
          <w:rFonts w:ascii="Times" w:hAnsi="Times"/>
        </w:rPr>
      </w:pPr>
      <w:r>
        <w:rPr>
          <w:rFonts w:ascii="Times" w:hAnsi="Times"/>
        </w:rPr>
        <w:t>Z</w:t>
      </w:r>
      <w:r w:rsidR="001B0577">
        <w:rPr>
          <w:rFonts w:ascii="Times" w:hAnsi="Times"/>
        </w:rPr>
        <w:t>á</w:t>
      </w:r>
      <w:r>
        <w:rPr>
          <w:rFonts w:ascii="Times" w:hAnsi="Times"/>
        </w:rPr>
        <w:t>kladn</w:t>
      </w:r>
      <w:r w:rsidR="001B0577">
        <w:rPr>
          <w:rFonts w:ascii="Times" w:hAnsi="Times"/>
        </w:rPr>
        <w:t>é</w:t>
      </w:r>
      <w:r>
        <w:rPr>
          <w:rFonts w:ascii="Times" w:hAnsi="Times"/>
        </w:rPr>
        <w:t xml:space="preserve"> z</w:t>
      </w:r>
      <w:r w:rsidR="001B0577">
        <w:rPr>
          <w:rFonts w:ascii="Times" w:hAnsi="Times"/>
        </w:rPr>
        <w:t>á</w:t>
      </w:r>
      <w:r>
        <w:rPr>
          <w:rFonts w:ascii="Times" w:hAnsi="Times"/>
        </w:rPr>
        <w:t>sady a regulat</w:t>
      </w:r>
      <w:r w:rsidR="001B0577">
        <w:rPr>
          <w:rFonts w:ascii="Times" w:hAnsi="Times"/>
        </w:rPr>
        <w:t>í</w:t>
      </w:r>
      <w:r>
        <w:rPr>
          <w:rFonts w:ascii="Times" w:hAnsi="Times"/>
        </w:rPr>
        <w:t>vy funk</w:t>
      </w:r>
      <w:r w:rsidR="001B0577">
        <w:rPr>
          <w:rFonts w:ascii="Times" w:hAnsi="Times"/>
        </w:rPr>
        <w:t>č</w:t>
      </w:r>
      <w:r>
        <w:rPr>
          <w:rFonts w:ascii="Times" w:hAnsi="Times"/>
        </w:rPr>
        <w:t>n</w:t>
      </w:r>
      <w:r w:rsidR="001B0577">
        <w:rPr>
          <w:rFonts w:ascii="Times" w:hAnsi="Times"/>
        </w:rPr>
        <w:t>é</w:t>
      </w:r>
      <w:r>
        <w:rPr>
          <w:rFonts w:ascii="Times" w:hAnsi="Times"/>
        </w:rPr>
        <w:t>ho vyu</w:t>
      </w:r>
      <w:r w:rsidR="001B0577">
        <w:rPr>
          <w:rFonts w:ascii="Times" w:hAnsi="Times"/>
        </w:rPr>
        <w:t>ží</w:t>
      </w:r>
      <w:r>
        <w:rPr>
          <w:rFonts w:ascii="Times" w:hAnsi="Times"/>
        </w:rPr>
        <w:t>vania a priestorov</w:t>
      </w:r>
      <w:r w:rsidR="001B0577">
        <w:rPr>
          <w:rFonts w:ascii="Times" w:hAnsi="Times"/>
        </w:rPr>
        <w:t>é</w:t>
      </w:r>
      <w:r>
        <w:rPr>
          <w:rFonts w:ascii="Times" w:hAnsi="Times"/>
        </w:rPr>
        <w:t xml:space="preserve">ho usporiadania </w:t>
      </w:r>
      <w:r w:rsidR="001B0577">
        <w:rPr>
          <w:rFonts w:ascii="Times" w:hAnsi="Times"/>
        </w:rPr>
        <w:t>ú</w:t>
      </w:r>
      <w:r>
        <w:rPr>
          <w:rFonts w:ascii="Times" w:hAnsi="Times"/>
        </w:rPr>
        <w:t>zemia s</w:t>
      </w:r>
      <w:r w:rsidR="001B0577">
        <w:rPr>
          <w:rFonts w:ascii="Times" w:hAnsi="Times"/>
        </w:rPr>
        <w:t>ú</w:t>
      </w:r>
      <w:r>
        <w:rPr>
          <w:rFonts w:ascii="Times" w:hAnsi="Times"/>
        </w:rPr>
        <w:t xml:space="preserve"> ur</w:t>
      </w:r>
      <w:r w:rsidR="001B0577">
        <w:rPr>
          <w:rFonts w:ascii="Times" w:hAnsi="Times"/>
        </w:rPr>
        <w:t>č</w:t>
      </w:r>
      <w:r>
        <w:rPr>
          <w:rFonts w:ascii="Times" w:hAnsi="Times"/>
        </w:rPr>
        <w:t>en</w:t>
      </w:r>
      <w:r w:rsidR="001B0577">
        <w:rPr>
          <w:rFonts w:ascii="Times" w:hAnsi="Times"/>
        </w:rPr>
        <w:t>é</w:t>
      </w:r>
      <w:r>
        <w:rPr>
          <w:rFonts w:ascii="Times" w:hAnsi="Times"/>
        </w:rPr>
        <w:t xml:space="preserve"> v z</w:t>
      </w:r>
      <w:r w:rsidR="001B0577">
        <w:rPr>
          <w:rFonts w:ascii="Times" w:hAnsi="Times"/>
        </w:rPr>
        <w:t>á</w:t>
      </w:r>
      <w:r>
        <w:rPr>
          <w:rFonts w:ascii="Times" w:hAnsi="Times"/>
        </w:rPr>
        <w:t>v</w:t>
      </w:r>
      <w:r w:rsidR="001B0577">
        <w:rPr>
          <w:rFonts w:ascii="Times" w:hAnsi="Times"/>
        </w:rPr>
        <w:t>ä</w:t>
      </w:r>
      <w:r>
        <w:rPr>
          <w:rFonts w:ascii="Times" w:hAnsi="Times"/>
        </w:rPr>
        <w:t>zn</w:t>
      </w:r>
      <w:r w:rsidR="001B0577">
        <w:rPr>
          <w:rFonts w:ascii="Times" w:hAnsi="Times"/>
        </w:rPr>
        <w:t>ý</w:t>
      </w:r>
      <w:r>
        <w:rPr>
          <w:rFonts w:ascii="Times" w:hAnsi="Times"/>
        </w:rPr>
        <w:t>ch regulat</w:t>
      </w:r>
      <w:r w:rsidR="001B0577">
        <w:rPr>
          <w:rFonts w:ascii="Times" w:hAnsi="Times"/>
        </w:rPr>
        <w:t>í</w:t>
      </w:r>
      <w:r>
        <w:rPr>
          <w:rFonts w:ascii="Times" w:hAnsi="Times"/>
        </w:rPr>
        <w:t>voch funk</w:t>
      </w:r>
      <w:r w:rsidR="001B0577">
        <w:rPr>
          <w:rFonts w:ascii="Times" w:hAnsi="Times"/>
        </w:rPr>
        <w:t>č</w:t>
      </w:r>
      <w:r>
        <w:rPr>
          <w:rFonts w:ascii="Times" w:hAnsi="Times"/>
        </w:rPr>
        <w:t>n</w:t>
      </w:r>
      <w:r w:rsidR="001B0577">
        <w:rPr>
          <w:rFonts w:ascii="Times" w:hAnsi="Times"/>
        </w:rPr>
        <w:t>é</w:t>
      </w:r>
      <w:r>
        <w:rPr>
          <w:rFonts w:ascii="Times" w:hAnsi="Times"/>
        </w:rPr>
        <w:t>ho a priestorov</w:t>
      </w:r>
      <w:r w:rsidR="001B0577">
        <w:rPr>
          <w:rFonts w:ascii="Times" w:hAnsi="Times"/>
        </w:rPr>
        <w:t>é</w:t>
      </w:r>
      <w:r>
        <w:rPr>
          <w:rFonts w:ascii="Times" w:hAnsi="Times"/>
        </w:rPr>
        <w:t xml:space="preserve">ho usporiadania </w:t>
      </w:r>
      <w:r w:rsidR="001B0577">
        <w:rPr>
          <w:rFonts w:ascii="Times" w:hAnsi="Times"/>
        </w:rPr>
        <w:t>ú</w:t>
      </w:r>
      <w:r>
        <w:rPr>
          <w:rFonts w:ascii="Times" w:hAnsi="Times"/>
        </w:rPr>
        <w:t>zemia uveden</w:t>
      </w:r>
      <w:r w:rsidR="001B0577">
        <w:rPr>
          <w:rFonts w:ascii="Times" w:hAnsi="Times"/>
        </w:rPr>
        <w:t>é</w:t>
      </w:r>
      <w:r>
        <w:rPr>
          <w:rFonts w:ascii="Times" w:hAnsi="Times"/>
        </w:rPr>
        <w:t xml:space="preserve"> v Pr</w:t>
      </w:r>
      <w:r w:rsidR="001B0577">
        <w:rPr>
          <w:rFonts w:ascii="Times" w:hAnsi="Times"/>
        </w:rPr>
        <w:t>í</w:t>
      </w:r>
      <w:r>
        <w:rPr>
          <w:rFonts w:ascii="Times" w:hAnsi="Times"/>
        </w:rPr>
        <w:t xml:space="preserve">lohe </w:t>
      </w:r>
      <w:r>
        <w:rPr>
          <w:rFonts w:ascii="TimesNewRoman" w:hAnsi="TimesNewRoman"/>
        </w:rPr>
        <w:t>č</w:t>
      </w:r>
      <w:r>
        <w:rPr>
          <w:rFonts w:ascii="Times" w:hAnsi="Times"/>
        </w:rPr>
        <w:t xml:space="preserve">. 1 </w:t>
      </w:r>
    </w:p>
    <w:p w:rsidR="009D49C6" w:rsidRDefault="009D49C6" w:rsidP="001B0577">
      <w:pPr>
        <w:pStyle w:val="Normlnywebov"/>
        <w:numPr>
          <w:ilvl w:val="0"/>
          <w:numId w:val="49"/>
        </w:numPr>
        <w:tabs>
          <w:tab w:val="clear" w:pos="720"/>
          <w:tab w:val="num" w:pos="360"/>
        </w:tabs>
        <w:spacing w:before="0" w:beforeAutospacing="0" w:after="0" w:afterAutospacing="0"/>
        <w:ind w:left="357"/>
        <w:jc w:val="both"/>
        <w:rPr>
          <w:rFonts w:ascii="Times" w:hAnsi="Times"/>
        </w:rPr>
      </w:pPr>
      <w:r>
        <w:rPr>
          <w:rFonts w:ascii="Times" w:hAnsi="Times"/>
        </w:rPr>
        <w:t>Priestorov</w:t>
      </w:r>
      <w:r w:rsidR="001B0577">
        <w:rPr>
          <w:rFonts w:ascii="Times" w:hAnsi="Times"/>
        </w:rPr>
        <w:t>é</w:t>
      </w:r>
      <w:r>
        <w:rPr>
          <w:rFonts w:ascii="Times" w:hAnsi="Times"/>
        </w:rPr>
        <w:t xml:space="preserve"> vymedzenie n</w:t>
      </w:r>
      <w:r w:rsidR="001B0577">
        <w:rPr>
          <w:rFonts w:ascii="Times" w:hAnsi="Times"/>
        </w:rPr>
        <w:t>á</w:t>
      </w:r>
      <w:r>
        <w:rPr>
          <w:rFonts w:ascii="Times" w:hAnsi="Times"/>
        </w:rPr>
        <w:t xml:space="preserve">vrhu </w:t>
      </w:r>
      <w:r w:rsidR="001B0577">
        <w:rPr>
          <w:rFonts w:ascii="Times" w:hAnsi="Times"/>
        </w:rPr>
        <w:t>Ú</w:t>
      </w:r>
      <w:r>
        <w:rPr>
          <w:rFonts w:ascii="Times" w:hAnsi="Times"/>
        </w:rPr>
        <w:t>zemn</w:t>
      </w:r>
      <w:r w:rsidR="001B0577">
        <w:rPr>
          <w:rFonts w:ascii="Times" w:hAnsi="Times"/>
        </w:rPr>
        <w:t>é</w:t>
      </w:r>
      <w:r>
        <w:rPr>
          <w:rFonts w:ascii="Times" w:hAnsi="Times"/>
        </w:rPr>
        <w:t>ho pl</w:t>
      </w:r>
      <w:r w:rsidR="001B0577">
        <w:rPr>
          <w:rFonts w:ascii="Times" w:hAnsi="Times"/>
        </w:rPr>
        <w:t>á</w:t>
      </w:r>
      <w:r>
        <w:rPr>
          <w:rFonts w:ascii="Times" w:hAnsi="Times"/>
        </w:rPr>
        <w:t>nu mesta Fi</w:t>
      </w:r>
      <w:r w:rsidR="001B0577">
        <w:rPr>
          <w:rFonts w:ascii="Times" w:hAnsi="Times"/>
        </w:rPr>
        <w:t>ľ</w:t>
      </w:r>
      <w:r>
        <w:rPr>
          <w:rFonts w:ascii="Times" w:hAnsi="Times"/>
        </w:rPr>
        <w:t>akovo - Zmen</w:t>
      </w:r>
      <w:r w:rsidR="001B0577">
        <w:rPr>
          <w:rFonts w:ascii="Times" w:hAnsi="Times"/>
        </w:rPr>
        <w:t>y</w:t>
      </w:r>
      <w:r>
        <w:rPr>
          <w:rFonts w:ascii="Times" w:hAnsi="Times"/>
        </w:rPr>
        <w:t xml:space="preserve"> a doplnk</w:t>
      </w:r>
      <w:r w:rsidR="001B0577">
        <w:rPr>
          <w:rFonts w:ascii="Times" w:hAnsi="Times"/>
        </w:rPr>
        <w:t>y</w:t>
      </w:r>
      <w:r>
        <w:rPr>
          <w:rFonts w:ascii="Times" w:hAnsi="Times"/>
        </w:rPr>
        <w:t xml:space="preserve"> </w:t>
      </w:r>
      <w:r>
        <w:rPr>
          <w:rFonts w:ascii="TimesNewRoman" w:hAnsi="TimesNewRoman"/>
        </w:rPr>
        <w:t>č</w:t>
      </w:r>
      <w:r>
        <w:rPr>
          <w:rFonts w:ascii="Times" w:hAnsi="Times"/>
        </w:rPr>
        <w:t xml:space="preserve">. 12 je v </w:t>
      </w:r>
      <w:r w:rsidR="001B0577">
        <w:rPr>
          <w:rFonts w:ascii="Times" w:hAnsi="Times"/>
        </w:rPr>
        <w:t>P</w:t>
      </w:r>
      <w:r>
        <w:rPr>
          <w:rFonts w:ascii="Times" w:hAnsi="Times"/>
        </w:rPr>
        <w:t>r</w:t>
      </w:r>
      <w:r w:rsidR="001B0577">
        <w:rPr>
          <w:rFonts w:ascii="Times" w:hAnsi="Times"/>
        </w:rPr>
        <w:t>í</w:t>
      </w:r>
      <w:r>
        <w:rPr>
          <w:rFonts w:ascii="Times" w:hAnsi="Times"/>
        </w:rPr>
        <w:t xml:space="preserve">lohe </w:t>
      </w:r>
      <w:r>
        <w:rPr>
          <w:rFonts w:ascii="TimesNewRoman" w:hAnsi="TimesNewRoman"/>
        </w:rPr>
        <w:t>č</w:t>
      </w:r>
      <w:r>
        <w:rPr>
          <w:rFonts w:ascii="Times" w:hAnsi="Times"/>
        </w:rPr>
        <w:t xml:space="preserve">. 2. </w:t>
      </w:r>
    </w:p>
    <w:p w:rsidR="009D49C6" w:rsidRDefault="009D49C6" w:rsidP="001B0577">
      <w:pPr>
        <w:pStyle w:val="Normlnywebov"/>
        <w:spacing w:before="0" w:beforeAutospacing="0" w:after="0" w:afterAutospacing="0"/>
        <w:ind w:left="357"/>
        <w:jc w:val="both"/>
        <w:rPr>
          <w:rFonts w:ascii="Times" w:hAnsi="Times"/>
        </w:rPr>
      </w:pPr>
      <w:r>
        <w:rPr>
          <w:rFonts w:ascii="Times" w:hAnsi="Times"/>
        </w:rPr>
        <w:t>(grafick</w:t>
      </w:r>
      <w:r w:rsidR="001B0577">
        <w:rPr>
          <w:rFonts w:ascii="Times" w:hAnsi="Times"/>
        </w:rPr>
        <w:t>á</w:t>
      </w:r>
      <w:r>
        <w:rPr>
          <w:rFonts w:ascii="Times" w:hAnsi="Times"/>
        </w:rPr>
        <w:t xml:space="preserve"> </w:t>
      </w:r>
      <w:r w:rsidR="001B0577">
        <w:rPr>
          <w:rFonts w:ascii="Times" w:hAnsi="Times"/>
        </w:rPr>
        <w:t>č</w:t>
      </w:r>
      <w:r>
        <w:rPr>
          <w:rFonts w:ascii="Times" w:hAnsi="Times"/>
        </w:rPr>
        <w:t>as</w:t>
      </w:r>
      <w:r w:rsidR="001B0577">
        <w:rPr>
          <w:rFonts w:ascii="Times" w:hAnsi="Times"/>
        </w:rPr>
        <w:t>ť</w:t>
      </w:r>
      <w:r>
        <w:rPr>
          <w:rFonts w:ascii="TimesNewRoman" w:hAnsi="TimesNewRoman"/>
        </w:rPr>
        <w:t xml:space="preserve"> </w:t>
      </w:r>
      <w:r w:rsidR="001B0577">
        <w:rPr>
          <w:rFonts w:ascii="TimesNewRoman" w:hAnsi="TimesNewRoman"/>
        </w:rPr>
        <w:t>Ú</w:t>
      </w:r>
      <w:r>
        <w:rPr>
          <w:rFonts w:ascii="Times" w:hAnsi="Times"/>
        </w:rPr>
        <w:t>zemn</w:t>
      </w:r>
      <w:r w:rsidR="001B0577">
        <w:rPr>
          <w:rFonts w:ascii="Times" w:hAnsi="Times"/>
        </w:rPr>
        <w:t>é</w:t>
      </w:r>
      <w:r>
        <w:rPr>
          <w:rFonts w:ascii="Times" w:hAnsi="Times"/>
        </w:rPr>
        <w:t>ho pl</w:t>
      </w:r>
      <w:r w:rsidR="001B0577">
        <w:rPr>
          <w:rFonts w:ascii="Times" w:hAnsi="Times"/>
        </w:rPr>
        <w:t>á</w:t>
      </w:r>
      <w:r>
        <w:rPr>
          <w:rFonts w:ascii="Times" w:hAnsi="Times"/>
        </w:rPr>
        <w:t>nu mesta Fi</w:t>
      </w:r>
      <w:r w:rsidR="001B0577">
        <w:rPr>
          <w:rFonts w:ascii="Times" w:hAnsi="Times"/>
        </w:rPr>
        <w:t>ľ</w:t>
      </w:r>
      <w:r>
        <w:rPr>
          <w:rFonts w:ascii="Times" w:hAnsi="Times"/>
        </w:rPr>
        <w:t>akovo - Zmen</w:t>
      </w:r>
      <w:r w:rsidR="001B0577">
        <w:rPr>
          <w:rFonts w:ascii="Times" w:hAnsi="Times"/>
        </w:rPr>
        <w:t>y</w:t>
      </w:r>
      <w:r>
        <w:rPr>
          <w:rFonts w:ascii="Times" w:hAnsi="Times"/>
        </w:rPr>
        <w:t xml:space="preserve"> a doplnk</w:t>
      </w:r>
      <w:r w:rsidR="001B0577">
        <w:rPr>
          <w:rFonts w:ascii="Times" w:hAnsi="Times"/>
        </w:rPr>
        <w:t>y</w:t>
      </w:r>
      <w:r>
        <w:rPr>
          <w:rFonts w:ascii="Times" w:hAnsi="Times"/>
        </w:rPr>
        <w:t xml:space="preserve"> </w:t>
      </w:r>
      <w:r>
        <w:rPr>
          <w:rFonts w:ascii="TimesNewRoman" w:hAnsi="TimesNewRoman"/>
        </w:rPr>
        <w:t>č</w:t>
      </w:r>
      <w:r>
        <w:rPr>
          <w:rFonts w:ascii="Times" w:hAnsi="Times"/>
        </w:rPr>
        <w:t xml:space="preserve">.12) </w:t>
      </w:r>
    </w:p>
    <w:p w:rsidR="009D49C6" w:rsidRDefault="009D49C6" w:rsidP="009D49C6">
      <w:pPr>
        <w:pStyle w:val="Normlnywebov"/>
        <w:ind w:left="720" w:hanging="720"/>
        <w:jc w:val="center"/>
        <w:rPr>
          <w:rFonts w:ascii="Times" w:hAnsi="Times"/>
        </w:rPr>
      </w:pPr>
      <w:r>
        <w:rPr>
          <w:rFonts w:ascii="Times" w:hAnsi="Times"/>
          <w:b/>
          <w:bCs/>
        </w:rPr>
        <w:t>§2</w:t>
      </w:r>
    </w:p>
    <w:p w:rsidR="009D49C6" w:rsidRDefault="009D49C6" w:rsidP="009D49C6">
      <w:pPr>
        <w:pStyle w:val="Normlnywebov"/>
        <w:jc w:val="both"/>
      </w:pPr>
      <w:r>
        <w:rPr>
          <w:rFonts w:ascii="Times" w:hAnsi="Times"/>
        </w:rPr>
        <w:t>Dokument</w:t>
      </w:r>
      <w:r w:rsidR="001B0577">
        <w:rPr>
          <w:rFonts w:ascii="Times" w:hAnsi="Times"/>
        </w:rPr>
        <w:t>á</w:t>
      </w:r>
      <w:r>
        <w:rPr>
          <w:rFonts w:ascii="Times" w:hAnsi="Times"/>
        </w:rPr>
        <w:t>cia schv</w:t>
      </w:r>
      <w:r w:rsidR="001B0577">
        <w:rPr>
          <w:rFonts w:ascii="Times" w:hAnsi="Times"/>
        </w:rPr>
        <w:t>á</w:t>
      </w:r>
      <w:r>
        <w:rPr>
          <w:rFonts w:ascii="Times" w:hAnsi="Times"/>
        </w:rPr>
        <w:t>len</w:t>
      </w:r>
      <w:r w:rsidR="001B0577">
        <w:rPr>
          <w:rFonts w:ascii="Times" w:hAnsi="Times"/>
        </w:rPr>
        <w:t>é</w:t>
      </w:r>
      <w:r>
        <w:rPr>
          <w:rFonts w:ascii="Times" w:hAnsi="Times"/>
        </w:rPr>
        <w:t xml:space="preserve">ho </w:t>
      </w:r>
      <w:r w:rsidR="001B0577">
        <w:rPr>
          <w:rFonts w:ascii="Times" w:hAnsi="Times"/>
        </w:rPr>
        <w:t>Ú</w:t>
      </w:r>
      <w:r>
        <w:rPr>
          <w:rFonts w:ascii="Times" w:hAnsi="Times"/>
        </w:rPr>
        <w:t>zemn</w:t>
      </w:r>
      <w:r w:rsidR="001B0577">
        <w:rPr>
          <w:rFonts w:ascii="Times" w:hAnsi="Times"/>
        </w:rPr>
        <w:t>é</w:t>
      </w:r>
      <w:r>
        <w:rPr>
          <w:rFonts w:ascii="Times" w:hAnsi="Times"/>
        </w:rPr>
        <w:t>ho pl</w:t>
      </w:r>
      <w:r w:rsidR="001B0577">
        <w:rPr>
          <w:rFonts w:ascii="Times" w:hAnsi="Times"/>
        </w:rPr>
        <w:t>á</w:t>
      </w:r>
      <w:r>
        <w:rPr>
          <w:rFonts w:ascii="Times" w:hAnsi="Times"/>
        </w:rPr>
        <w:t>nu mesta Fi</w:t>
      </w:r>
      <w:r w:rsidR="001B0577">
        <w:rPr>
          <w:rFonts w:ascii="Times" w:hAnsi="Times"/>
        </w:rPr>
        <w:t>ľ</w:t>
      </w:r>
      <w:r>
        <w:rPr>
          <w:rFonts w:ascii="Times" w:hAnsi="Times"/>
        </w:rPr>
        <w:t>akovo - Zmen</w:t>
      </w:r>
      <w:r w:rsidR="001B0577">
        <w:rPr>
          <w:rFonts w:ascii="Times" w:hAnsi="Times"/>
        </w:rPr>
        <w:t>y</w:t>
      </w:r>
      <w:r>
        <w:rPr>
          <w:rFonts w:ascii="Times" w:hAnsi="Times"/>
        </w:rPr>
        <w:t xml:space="preserve"> a doplnk</w:t>
      </w:r>
      <w:r w:rsidR="001B0577">
        <w:rPr>
          <w:rFonts w:ascii="Times" w:hAnsi="Times"/>
        </w:rPr>
        <w:t>y</w:t>
      </w:r>
      <w:r>
        <w:rPr>
          <w:rFonts w:ascii="Times" w:hAnsi="Times"/>
        </w:rPr>
        <w:t xml:space="preserve"> </w:t>
      </w:r>
      <w:r>
        <w:rPr>
          <w:rFonts w:ascii="TimesNewRoman" w:hAnsi="TimesNewRoman"/>
        </w:rPr>
        <w:t>č</w:t>
      </w:r>
      <w:r>
        <w:rPr>
          <w:rFonts w:ascii="Times" w:hAnsi="Times"/>
        </w:rPr>
        <w:t>. 12 je ulo</w:t>
      </w:r>
      <w:r w:rsidR="001B0577">
        <w:rPr>
          <w:rFonts w:ascii="Times" w:hAnsi="Times"/>
        </w:rPr>
        <w:t>ž</w:t>
      </w:r>
      <w:r>
        <w:rPr>
          <w:rFonts w:ascii="Times" w:hAnsi="Times"/>
        </w:rPr>
        <w:t>en</w:t>
      </w:r>
      <w:r w:rsidR="001B0577">
        <w:rPr>
          <w:rFonts w:ascii="Times" w:hAnsi="Times"/>
        </w:rPr>
        <w:t>á</w:t>
      </w:r>
      <w:r>
        <w:rPr>
          <w:rFonts w:ascii="Times" w:hAnsi="Times"/>
        </w:rPr>
        <w:t xml:space="preserve"> a mo</w:t>
      </w:r>
      <w:r w:rsidR="001B0577">
        <w:rPr>
          <w:rFonts w:ascii="Times" w:hAnsi="Times"/>
        </w:rPr>
        <w:t>ž</w:t>
      </w:r>
      <w:r>
        <w:rPr>
          <w:rFonts w:ascii="Times" w:hAnsi="Times"/>
        </w:rPr>
        <w:t>no do nej nahliadnu</w:t>
      </w:r>
      <w:r w:rsidR="001B0577">
        <w:rPr>
          <w:rFonts w:ascii="Times" w:hAnsi="Times"/>
        </w:rPr>
        <w:t>ť</w:t>
      </w:r>
      <w:r>
        <w:rPr>
          <w:rFonts w:ascii="TimesNewRoman" w:hAnsi="TimesNewRoman"/>
        </w:rPr>
        <w:t xml:space="preserve"> </w:t>
      </w:r>
      <w:r>
        <w:rPr>
          <w:rFonts w:ascii="Times" w:hAnsi="Times"/>
        </w:rPr>
        <w:t xml:space="preserve">na Mestskom </w:t>
      </w:r>
      <w:r w:rsidR="001B0577">
        <w:rPr>
          <w:rFonts w:ascii="Times" w:hAnsi="Times"/>
        </w:rPr>
        <w:t>ú</w:t>
      </w:r>
      <w:r>
        <w:rPr>
          <w:rFonts w:ascii="Times" w:hAnsi="Times"/>
        </w:rPr>
        <w:t>rade vo Fi</w:t>
      </w:r>
      <w:r w:rsidR="001B0577">
        <w:rPr>
          <w:rFonts w:ascii="Times" w:hAnsi="Times"/>
        </w:rPr>
        <w:t>ľ</w:t>
      </w:r>
      <w:r>
        <w:rPr>
          <w:rFonts w:ascii="Times" w:hAnsi="Times"/>
        </w:rPr>
        <w:t xml:space="preserve">akove, na stavebnom </w:t>
      </w:r>
      <w:r w:rsidR="001B0577">
        <w:rPr>
          <w:rFonts w:ascii="Times" w:hAnsi="Times"/>
        </w:rPr>
        <w:t>ú</w:t>
      </w:r>
      <w:r>
        <w:rPr>
          <w:rFonts w:ascii="Times" w:hAnsi="Times"/>
        </w:rPr>
        <w:t xml:space="preserve">rade a na Okresnom </w:t>
      </w:r>
      <w:r w:rsidR="001B0577">
        <w:rPr>
          <w:rFonts w:ascii="Times" w:hAnsi="Times"/>
        </w:rPr>
        <w:t>ú</w:t>
      </w:r>
      <w:r>
        <w:rPr>
          <w:rFonts w:ascii="Times" w:hAnsi="Times"/>
        </w:rPr>
        <w:t>rade v Banskej Bystrici, odbore v</w:t>
      </w:r>
      <w:r w:rsidR="001B0577">
        <w:rPr>
          <w:rFonts w:ascii="Times" w:hAnsi="Times"/>
        </w:rPr>
        <w:t>ý</w:t>
      </w:r>
      <w:r>
        <w:rPr>
          <w:rFonts w:ascii="Times" w:hAnsi="Times"/>
        </w:rPr>
        <w:t xml:space="preserve">stavby a bytovej politiky. </w:t>
      </w:r>
    </w:p>
    <w:p w:rsidR="009D49C6" w:rsidRDefault="009D49C6" w:rsidP="009D49C6">
      <w:pPr>
        <w:pStyle w:val="Normlnywebov"/>
        <w:jc w:val="center"/>
      </w:pPr>
      <w:r>
        <w:rPr>
          <w:rFonts w:ascii="Times" w:hAnsi="Times"/>
          <w:b/>
          <w:bCs/>
        </w:rPr>
        <w:t>§3</w:t>
      </w:r>
    </w:p>
    <w:p w:rsidR="009D49C6" w:rsidRDefault="009D49C6" w:rsidP="009D49C6">
      <w:pPr>
        <w:pStyle w:val="Normlnywebov"/>
        <w:jc w:val="both"/>
      </w:pPr>
      <w:r>
        <w:rPr>
          <w:rFonts w:ascii="Times" w:hAnsi="Times"/>
        </w:rPr>
        <w:t>V</w:t>
      </w:r>
      <w:r w:rsidR="001B0577">
        <w:rPr>
          <w:rFonts w:ascii="Times" w:hAnsi="Times"/>
        </w:rPr>
        <w:t>š</w:t>
      </w:r>
      <w:r>
        <w:rPr>
          <w:rFonts w:ascii="Times" w:hAnsi="Times"/>
        </w:rPr>
        <w:t>eobecne z</w:t>
      </w:r>
      <w:r w:rsidR="001B0577">
        <w:rPr>
          <w:rFonts w:ascii="Times" w:hAnsi="Times"/>
        </w:rPr>
        <w:t>á</w:t>
      </w:r>
      <w:r>
        <w:rPr>
          <w:rFonts w:ascii="Times" w:hAnsi="Times"/>
        </w:rPr>
        <w:t>v</w:t>
      </w:r>
      <w:r w:rsidR="001B0577">
        <w:rPr>
          <w:rFonts w:ascii="Times" w:hAnsi="Times"/>
        </w:rPr>
        <w:t>ä</w:t>
      </w:r>
      <w:r>
        <w:rPr>
          <w:rFonts w:ascii="Times" w:hAnsi="Times"/>
        </w:rPr>
        <w:t>zn</w:t>
      </w:r>
      <w:r w:rsidR="001B0577">
        <w:rPr>
          <w:rFonts w:ascii="Times" w:hAnsi="Times"/>
        </w:rPr>
        <w:t>é</w:t>
      </w:r>
      <w:r>
        <w:rPr>
          <w:rFonts w:ascii="Times" w:hAnsi="Times"/>
        </w:rPr>
        <w:t xml:space="preserve"> nariadenie mesta Fi</w:t>
      </w:r>
      <w:r w:rsidR="001B0577">
        <w:rPr>
          <w:rFonts w:ascii="Times" w:hAnsi="Times"/>
        </w:rPr>
        <w:t>ľ</w:t>
      </w:r>
      <w:r>
        <w:rPr>
          <w:rFonts w:ascii="Times" w:hAnsi="Times"/>
        </w:rPr>
        <w:t xml:space="preserve">akovo </w:t>
      </w:r>
      <w:r>
        <w:rPr>
          <w:rFonts w:ascii="TimesNewRoman" w:hAnsi="TimesNewRoman"/>
        </w:rPr>
        <w:t>č</w:t>
      </w:r>
      <w:r>
        <w:rPr>
          <w:rFonts w:ascii="Times" w:hAnsi="Times"/>
        </w:rPr>
        <w:t xml:space="preserve">. </w:t>
      </w:r>
      <w:r w:rsidRPr="009D49C6">
        <w:rPr>
          <w:rFonts w:ascii="Times" w:hAnsi="Times"/>
          <w:highlight w:val="yellow"/>
        </w:rPr>
        <w:t>...../2020</w:t>
      </w:r>
      <w:r>
        <w:rPr>
          <w:rFonts w:ascii="Times" w:hAnsi="Times"/>
        </w:rPr>
        <w:t xml:space="preserve"> bolo schv</w:t>
      </w:r>
      <w:r w:rsidR="001B0577">
        <w:rPr>
          <w:rFonts w:ascii="Times" w:hAnsi="Times"/>
        </w:rPr>
        <w:t>á</w:t>
      </w:r>
      <w:r>
        <w:rPr>
          <w:rFonts w:ascii="Times" w:hAnsi="Times"/>
        </w:rPr>
        <w:t>len</w:t>
      </w:r>
      <w:r w:rsidR="001B0577">
        <w:rPr>
          <w:rFonts w:ascii="Times" w:hAnsi="Times"/>
        </w:rPr>
        <w:t>é</w:t>
      </w:r>
      <w:r>
        <w:rPr>
          <w:rFonts w:ascii="Times" w:hAnsi="Times"/>
        </w:rPr>
        <w:t xml:space="preserve"> uznesen</w:t>
      </w:r>
      <w:r w:rsidR="001B0577">
        <w:rPr>
          <w:rFonts w:ascii="Times" w:hAnsi="Times"/>
        </w:rPr>
        <w:t>í</w:t>
      </w:r>
      <w:r>
        <w:rPr>
          <w:rFonts w:ascii="Times" w:hAnsi="Times"/>
        </w:rPr>
        <w:t>m Mestsk</w:t>
      </w:r>
      <w:r w:rsidR="001B0577">
        <w:rPr>
          <w:rFonts w:ascii="Times" w:hAnsi="Times"/>
        </w:rPr>
        <w:t>é</w:t>
      </w:r>
      <w:r>
        <w:rPr>
          <w:rFonts w:ascii="Times" w:hAnsi="Times"/>
        </w:rPr>
        <w:t>ho zastupite</w:t>
      </w:r>
      <w:r w:rsidR="001B0577">
        <w:rPr>
          <w:rFonts w:ascii="Times" w:hAnsi="Times"/>
        </w:rPr>
        <w:t>ľ</w:t>
      </w:r>
      <w:r>
        <w:rPr>
          <w:rFonts w:ascii="Times" w:hAnsi="Times"/>
        </w:rPr>
        <w:t>stva vo Fi</w:t>
      </w:r>
      <w:r w:rsidR="001B0577">
        <w:rPr>
          <w:rFonts w:ascii="Times" w:hAnsi="Times"/>
        </w:rPr>
        <w:t>ľ</w:t>
      </w:r>
      <w:r>
        <w:rPr>
          <w:rFonts w:ascii="Times" w:hAnsi="Times"/>
        </w:rPr>
        <w:t xml:space="preserve">akove </w:t>
      </w:r>
      <w:r>
        <w:rPr>
          <w:rFonts w:ascii="TimesNewRoman" w:hAnsi="TimesNewRoman"/>
        </w:rPr>
        <w:t>č</w:t>
      </w:r>
      <w:r w:rsidRPr="000108AF">
        <w:rPr>
          <w:rFonts w:ascii="Times" w:hAnsi="Times"/>
          <w:highlight w:val="yellow"/>
        </w:rPr>
        <w:t xml:space="preserve">. </w:t>
      </w:r>
      <w:r w:rsidR="00EB2B57" w:rsidRPr="000108AF">
        <w:rPr>
          <w:rFonts w:ascii="Times" w:hAnsi="Times"/>
          <w:highlight w:val="yellow"/>
        </w:rPr>
        <w:t>..../2020</w:t>
      </w:r>
      <w:r>
        <w:rPr>
          <w:rFonts w:ascii="Times" w:hAnsi="Times"/>
        </w:rPr>
        <w:t xml:space="preserve"> zo d</w:t>
      </w:r>
      <w:r w:rsidR="001B0577">
        <w:rPr>
          <w:rFonts w:ascii="Times" w:hAnsi="Times"/>
        </w:rPr>
        <w:t>ň</w:t>
      </w:r>
      <w:r>
        <w:rPr>
          <w:rFonts w:ascii="Times" w:hAnsi="Times"/>
        </w:rPr>
        <w:t xml:space="preserve">a </w:t>
      </w:r>
      <w:r w:rsidR="00EB2B57">
        <w:rPr>
          <w:rFonts w:ascii="Times" w:hAnsi="Times"/>
        </w:rPr>
        <w:t>20.02.2020</w:t>
      </w:r>
      <w:r>
        <w:rPr>
          <w:rFonts w:ascii="Times" w:hAnsi="Times"/>
        </w:rPr>
        <w:t>. N</w:t>
      </w:r>
      <w:r w:rsidR="001B0577">
        <w:rPr>
          <w:rFonts w:ascii="Times" w:hAnsi="Times"/>
        </w:rPr>
        <w:t>á</w:t>
      </w:r>
      <w:r>
        <w:rPr>
          <w:rFonts w:ascii="Times" w:hAnsi="Times"/>
        </w:rPr>
        <w:t>vrh V</w:t>
      </w:r>
      <w:r w:rsidR="001B0577">
        <w:rPr>
          <w:rFonts w:ascii="Times" w:hAnsi="Times"/>
        </w:rPr>
        <w:t>š</w:t>
      </w:r>
      <w:r>
        <w:rPr>
          <w:rFonts w:ascii="Times" w:hAnsi="Times"/>
        </w:rPr>
        <w:t>eobecne z</w:t>
      </w:r>
      <w:r w:rsidR="001B0577">
        <w:rPr>
          <w:rFonts w:ascii="Times" w:hAnsi="Times"/>
        </w:rPr>
        <w:t>á</w:t>
      </w:r>
      <w:r>
        <w:rPr>
          <w:rFonts w:ascii="Times" w:hAnsi="Times"/>
        </w:rPr>
        <w:t>v</w:t>
      </w:r>
      <w:r w:rsidR="001B0577">
        <w:rPr>
          <w:rFonts w:ascii="Times" w:hAnsi="Times"/>
        </w:rPr>
        <w:t>ä</w:t>
      </w:r>
      <w:r>
        <w:rPr>
          <w:rFonts w:ascii="Times" w:hAnsi="Times"/>
        </w:rPr>
        <w:t>zn</w:t>
      </w:r>
      <w:r w:rsidR="001B0577">
        <w:rPr>
          <w:rFonts w:ascii="Times" w:hAnsi="Times"/>
        </w:rPr>
        <w:t>ého</w:t>
      </w:r>
      <w:r>
        <w:rPr>
          <w:rFonts w:ascii="Times" w:hAnsi="Times"/>
        </w:rPr>
        <w:t xml:space="preserve"> nariadeni</w:t>
      </w:r>
      <w:r w:rsidR="001B0577">
        <w:rPr>
          <w:rFonts w:ascii="Times" w:hAnsi="Times"/>
        </w:rPr>
        <w:t>a</w:t>
      </w:r>
      <w:r>
        <w:rPr>
          <w:rFonts w:ascii="Times" w:hAnsi="Times"/>
        </w:rPr>
        <w:t xml:space="preserve"> bol vyvesen</w:t>
      </w:r>
      <w:r w:rsidR="001B0577">
        <w:rPr>
          <w:rFonts w:ascii="Times" w:hAnsi="Times"/>
        </w:rPr>
        <w:t>ý</w:t>
      </w:r>
      <w:r>
        <w:rPr>
          <w:rFonts w:ascii="Times" w:hAnsi="Times"/>
        </w:rPr>
        <w:t xml:space="preserve"> na </w:t>
      </w:r>
      <w:r w:rsidR="001B0577">
        <w:rPr>
          <w:rFonts w:ascii="Times" w:hAnsi="Times"/>
        </w:rPr>
        <w:t>ú</w:t>
      </w:r>
      <w:r>
        <w:rPr>
          <w:rFonts w:ascii="Times" w:hAnsi="Times"/>
        </w:rPr>
        <w:t>radnej tabuli d</w:t>
      </w:r>
      <w:r w:rsidR="001B0577">
        <w:rPr>
          <w:rFonts w:ascii="Times" w:hAnsi="Times"/>
        </w:rPr>
        <w:t>ň</w:t>
      </w:r>
      <w:r>
        <w:rPr>
          <w:rFonts w:ascii="Times" w:hAnsi="Times"/>
        </w:rPr>
        <w:t xml:space="preserve">a </w:t>
      </w:r>
      <w:r w:rsidR="001B0577">
        <w:rPr>
          <w:rFonts w:ascii="Times" w:hAnsi="Times"/>
        </w:rPr>
        <w:t>3</w:t>
      </w:r>
      <w:r w:rsidR="00EB2B57">
        <w:rPr>
          <w:rFonts w:ascii="Times" w:hAnsi="Times"/>
        </w:rPr>
        <w:t>.2.2020</w:t>
      </w:r>
      <w:r>
        <w:rPr>
          <w:rFonts w:ascii="Times" w:hAnsi="Times"/>
        </w:rPr>
        <w:t xml:space="preserve">. </w:t>
      </w:r>
      <w:r w:rsidR="001B0577">
        <w:rPr>
          <w:rFonts w:ascii="Times" w:hAnsi="Times"/>
        </w:rPr>
        <w:t>Úč</w:t>
      </w:r>
      <w:r>
        <w:rPr>
          <w:rFonts w:ascii="Times" w:hAnsi="Times"/>
        </w:rPr>
        <w:t>innos</w:t>
      </w:r>
      <w:r w:rsidR="001B0577">
        <w:rPr>
          <w:rFonts w:ascii="Times" w:hAnsi="Times"/>
        </w:rPr>
        <w:t>ť</w:t>
      </w:r>
      <w:r>
        <w:rPr>
          <w:rFonts w:ascii="TimesNewRoman" w:hAnsi="TimesNewRoman"/>
        </w:rPr>
        <w:t xml:space="preserve"> </w:t>
      </w:r>
      <w:r>
        <w:rPr>
          <w:rFonts w:ascii="Times" w:hAnsi="Times"/>
        </w:rPr>
        <w:t>nadobudne d</w:t>
      </w:r>
      <w:r w:rsidR="001B0577">
        <w:rPr>
          <w:rFonts w:ascii="Times" w:hAnsi="Times"/>
        </w:rPr>
        <w:t>ň</w:t>
      </w:r>
      <w:r>
        <w:rPr>
          <w:rFonts w:ascii="Times" w:hAnsi="Times"/>
        </w:rPr>
        <w:t xml:space="preserve">a </w:t>
      </w:r>
      <w:r w:rsidR="001B0577" w:rsidRPr="001B0577">
        <w:rPr>
          <w:rFonts w:ascii="Times" w:hAnsi="Times"/>
          <w:highlight w:val="yellow"/>
        </w:rPr>
        <w:t>.....</w:t>
      </w:r>
      <w:r w:rsidR="000108AF" w:rsidRPr="001B0577">
        <w:rPr>
          <w:rFonts w:ascii="Times" w:hAnsi="Times"/>
          <w:highlight w:val="yellow"/>
        </w:rPr>
        <w:t>.2020.</w:t>
      </w:r>
      <w:r>
        <w:rPr>
          <w:rFonts w:ascii="Times" w:hAnsi="Times"/>
        </w:rPr>
        <w:t xml:space="preserve"> </w:t>
      </w:r>
    </w:p>
    <w:p w:rsidR="006F04B0" w:rsidRDefault="006F04B0" w:rsidP="00856A0C">
      <w:pPr>
        <w:jc w:val="center"/>
        <w:rPr>
          <w:b/>
          <w:szCs w:val="22"/>
        </w:rPr>
      </w:pPr>
    </w:p>
    <w:p w:rsidR="000108AF" w:rsidRDefault="000108AF" w:rsidP="00856A0C">
      <w:pPr>
        <w:jc w:val="center"/>
        <w:rPr>
          <w:b/>
          <w:szCs w:val="22"/>
        </w:rPr>
      </w:pPr>
    </w:p>
    <w:p w:rsidR="000108AF" w:rsidRDefault="000108AF" w:rsidP="00856A0C">
      <w:pPr>
        <w:jc w:val="center"/>
        <w:rPr>
          <w:b/>
          <w:szCs w:val="22"/>
        </w:rPr>
      </w:pPr>
    </w:p>
    <w:p w:rsidR="000108AF" w:rsidRDefault="000108AF" w:rsidP="00856A0C">
      <w:pPr>
        <w:jc w:val="center"/>
        <w:rPr>
          <w:b/>
          <w:szCs w:val="22"/>
        </w:rPr>
      </w:pPr>
    </w:p>
    <w:p w:rsidR="000108AF" w:rsidRPr="000108AF" w:rsidRDefault="000108AF" w:rsidP="000108AF">
      <w:pPr>
        <w:ind w:left="2127" w:firstLine="709"/>
        <w:jc w:val="center"/>
        <w:rPr>
          <w:szCs w:val="22"/>
        </w:rPr>
      </w:pPr>
      <w:r w:rsidRPr="000108AF">
        <w:rPr>
          <w:szCs w:val="22"/>
        </w:rPr>
        <w:t xml:space="preserve">Mgr. Attila </w:t>
      </w:r>
      <w:proofErr w:type="spellStart"/>
      <w:r w:rsidRPr="000108AF">
        <w:rPr>
          <w:szCs w:val="22"/>
        </w:rPr>
        <w:t>Agócs</w:t>
      </w:r>
      <w:proofErr w:type="spellEnd"/>
      <w:r w:rsidRPr="000108AF">
        <w:rPr>
          <w:szCs w:val="22"/>
        </w:rPr>
        <w:t>, PhD.</w:t>
      </w:r>
    </w:p>
    <w:p w:rsidR="000108AF" w:rsidRDefault="000108AF" w:rsidP="000108AF">
      <w:pPr>
        <w:ind w:left="2127" w:firstLine="709"/>
        <w:jc w:val="center"/>
        <w:rPr>
          <w:szCs w:val="22"/>
        </w:rPr>
      </w:pPr>
      <w:r w:rsidRPr="000108AF">
        <w:rPr>
          <w:szCs w:val="22"/>
        </w:rPr>
        <w:t>primátor mesta</w:t>
      </w:r>
    </w:p>
    <w:p w:rsidR="00480507" w:rsidRDefault="00480507" w:rsidP="006B473D">
      <w:pPr>
        <w:pStyle w:val="Normlnywebov"/>
        <w:rPr>
          <w:rFonts w:ascii="Times" w:hAnsi="Times"/>
          <w:sz w:val="20"/>
          <w:szCs w:val="20"/>
          <w:highlight w:val="yellow"/>
        </w:rPr>
      </w:pPr>
    </w:p>
    <w:p w:rsidR="00480507" w:rsidRDefault="00480507" w:rsidP="006B473D">
      <w:pPr>
        <w:pStyle w:val="Normlnywebov"/>
        <w:rPr>
          <w:rFonts w:ascii="Times" w:hAnsi="Times"/>
          <w:sz w:val="20"/>
          <w:szCs w:val="20"/>
          <w:highlight w:val="yellow"/>
        </w:rPr>
      </w:pPr>
    </w:p>
    <w:p w:rsidR="001B0577" w:rsidRPr="001B0577" w:rsidRDefault="006B473D" w:rsidP="001B0577">
      <w:pPr>
        <w:pStyle w:val="Normlnywebov"/>
        <w:spacing w:before="0" w:beforeAutospacing="0" w:after="0" w:afterAutospacing="0"/>
        <w:rPr>
          <w:rFonts w:ascii="Times" w:hAnsi="Times"/>
          <w:sz w:val="20"/>
          <w:szCs w:val="20"/>
        </w:rPr>
      </w:pPr>
      <w:proofErr w:type="spellStart"/>
      <w:r w:rsidRPr="001B0577">
        <w:rPr>
          <w:rFonts w:ascii="Times" w:hAnsi="Times"/>
          <w:sz w:val="20"/>
          <w:szCs w:val="20"/>
        </w:rPr>
        <w:t>Návrh</w:t>
      </w:r>
      <w:proofErr w:type="spellEnd"/>
      <w:r w:rsidRPr="001B0577">
        <w:rPr>
          <w:rFonts w:ascii="Times" w:hAnsi="Times"/>
          <w:sz w:val="20"/>
          <w:szCs w:val="20"/>
        </w:rPr>
        <w:t xml:space="preserve"> </w:t>
      </w:r>
      <w:proofErr w:type="spellStart"/>
      <w:r w:rsidRPr="001B0577">
        <w:rPr>
          <w:rFonts w:ascii="Times" w:hAnsi="Times"/>
          <w:sz w:val="20"/>
          <w:szCs w:val="20"/>
        </w:rPr>
        <w:t>vyveseny</w:t>
      </w:r>
      <w:proofErr w:type="spellEnd"/>
      <w:r w:rsidRPr="001B0577">
        <w:rPr>
          <w:rFonts w:ascii="Times" w:hAnsi="Times"/>
          <w:sz w:val="20"/>
          <w:szCs w:val="20"/>
        </w:rPr>
        <w:t xml:space="preserve">́: </w:t>
      </w:r>
      <w:r w:rsidR="004F2316" w:rsidRPr="004F2316">
        <w:rPr>
          <w:rFonts w:ascii="Times" w:hAnsi="Times"/>
          <w:sz w:val="20"/>
          <w:szCs w:val="20"/>
          <w:highlight w:val="yellow"/>
        </w:rPr>
        <w:t>..... 2020</w:t>
      </w:r>
      <w:r w:rsidRPr="001B0577">
        <w:rPr>
          <w:rFonts w:ascii="Times" w:hAnsi="Times"/>
          <w:sz w:val="20"/>
          <w:szCs w:val="20"/>
        </w:rPr>
        <w:br/>
      </w:r>
      <w:proofErr w:type="spellStart"/>
      <w:r w:rsidRPr="001B0577">
        <w:rPr>
          <w:rFonts w:ascii="Times" w:hAnsi="Times"/>
          <w:sz w:val="20"/>
          <w:szCs w:val="20"/>
        </w:rPr>
        <w:t>Schválene</w:t>
      </w:r>
      <w:proofErr w:type="spellEnd"/>
      <w:r w:rsidRPr="001B0577">
        <w:rPr>
          <w:rFonts w:ascii="Times" w:hAnsi="Times"/>
          <w:sz w:val="20"/>
          <w:szCs w:val="20"/>
        </w:rPr>
        <w:t xml:space="preserve">́ VZN: </w:t>
      </w:r>
      <w:r w:rsidR="001B0577" w:rsidRPr="001B0577">
        <w:rPr>
          <w:rFonts w:ascii="Times" w:hAnsi="Times"/>
          <w:sz w:val="20"/>
          <w:szCs w:val="20"/>
          <w:highlight w:val="yellow"/>
        </w:rPr>
        <w:t>...... 2020</w:t>
      </w:r>
      <w:r w:rsidRPr="001B0577">
        <w:rPr>
          <w:rFonts w:ascii="Times" w:hAnsi="Times"/>
          <w:sz w:val="20"/>
          <w:szCs w:val="20"/>
        </w:rPr>
        <w:br/>
      </w:r>
      <w:proofErr w:type="spellStart"/>
      <w:r w:rsidRPr="001B0577">
        <w:rPr>
          <w:rFonts w:ascii="Times" w:hAnsi="Times"/>
          <w:sz w:val="20"/>
          <w:szCs w:val="20"/>
        </w:rPr>
        <w:t>Schválene</w:t>
      </w:r>
      <w:proofErr w:type="spellEnd"/>
      <w:r w:rsidRPr="001B0577">
        <w:rPr>
          <w:rFonts w:ascii="Times" w:hAnsi="Times"/>
          <w:sz w:val="20"/>
          <w:szCs w:val="20"/>
        </w:rPr>
        <w:t xml:space="preserve">́ VZN vyvesené </w:t>
      </w:r>
      <w:proofErr w:type="spellStart"/>
      <w:r w:rsidRPr="001B0577">
        <w:rPr>
          <w:rFonts w:ascii="Times" w:hAnsi="Times"/>
          <w:sz w:val="20"/>
          <w:szCs w:val="20"/>
        </w:rPr>
        <w:t>d</w:t>
      </w:r>
      <w:r w:rsidRPr="001B0577">
        <w:rPr>
          <w:rFonts w:ascii="TimesNewRoman" w:hAnsi="TimesNewRoman"/>
          <w:sz w:val="20"/>
          <w:szCs w:val="20"/>
        </w:rPr>
        <w:t>ň</w:t>
      </w:r>
      <w:r w:rsidRPr="001B0577">
        <w:rPr>
          <w:rFonts w:ascii="Times" w:hAnsi="Times"/>
          <w:sz w:val="20"/>
          <w:szCs w:val="20"/>
        </w:rPr>
        <w:t>a</w:t>
      </w:r>
      <w:proofErr w:type="spellEnd"/>
      <w:r w:rsidRPr="001B0577">
        <w:rPr>
          <w:rFonts w:ascii="Times" w:hAnsi="Times"/>
          <w:sz w:val="20"/>
          <w:szCs w:val="20"/>
        </w:rPr>
        <w:t xml:space="preserve">: </w:t>
      </w:r>
      <w:r w:rsidR="001B0577" w:rsidRPr="001B0577">
        <w:rPr>
          <w:rFonts w:ascii="Times" w:hAnsi="Times"/>
          <w:sz w:val="20"/>
          <w:szCs w:val="20"/>
          <w:highlight w:val="yellow"/>
        </w:rPr>
        <w:t>.... 2020</w:t>
      </w:r>
      <w:r w:rsidRPr="001B0577">
        <w:rPr>
          <w:rFonts w:ascii="Times" w:hAnsi="Times"/>
          <w:sz w:val="20"/>
          <w:szCs w:val="20"/>
        </w:rPr>
        <w:t xml:space="preserve"> </w:t>
      </w:r>
    </w:p>
    <w:p w:rsidR="006B473D" w:rsidRDefault="006B473D" w:rsidP="001B0577">
      <w:pPr>
        <w:pStyle w:val="Normlnywebov"/>
        <w:spacing w:before="0" w:beforeAutospacing="0" w:after="0" w:afterAutospacing="0"/>
      </w:pPr>
      <w:proofErr w:type="spellStart"/>
      <w:r w:rsidRPr="001B0577">
        <w:rPr>
          <w:rFonts w:ascii="Times" w:hAnsi="Times"/>
          <w:sz w:val="20"/>
          <w:szCs w:val="20"/>
        </w:rPr>
        <w:t>Nadobúda</w:t>
      </w:r>
      <w:proofErr w:type="spellEnd"/>
      <w:r w:rsidRPr="001B0577">
        <w:rPr>
          <w:rFonts w:ascii="Times" w:hAnsi="Times"/>
          <w:sz w:val="20"/>
          <w:szCs w:val="20"/>
        </w:rPr>
        <w:t xml:space="preserve"> </w:t>
      </w:r>
      <w:proofErr w:type="spellStart"/>
      <w:r w:rsidRPr="001B0577">
        <w:rPr>
          <w:rFonts w:ascii="Times" w:hAnsi="Times"/>
          <w:sz w:val="20"/>
          <w:szCs w:val="20"/>
        </w:rPr>
        <w:t>ú</w:t>
      </w:r>
      <w:r w:rsidRPr="001B0577">
        <w:rPr>
          <w:rFonts w:ascii="TimesNewRoman" w:hAnsi="TimesNewRoman"/>
          <w:sz w:val="20"/>
          <w:szCs w:val="20"/>
        </w:rPr>
        <w:t>č</w:t>
      </w:r>
      <w:r w:rsidRPr="001B0577">
        <w:rPr>
          <w:rFonts w:ascii="Times" w:hAnsi="Times"/>
          <w:sz w:val="20"/>
          <w:szCs w:val="20"/>
        </w:rPr>
        <w:t>innos</w:t>
      </w:r>
      <w:r w:rsidRPr="001B0577">
        <w:rPr>
          <w:rFonts w:ascii="TimesNewRoman" w:hAnsi="TimesNewRoman"/>
          <w:sz w:val="20"/>
          <w:szCs w:val="20"/>
        </w:rPr>
        <w:t>t</w:t>
      </w:r>
      <w:proofErr w:type="spellEnd"/>
      <w:r w:rsidRPr="001B0577">
        <w:rPr>
          <w:rFonts w:ascii="TimesNewRoman" w:hAnsi="TimesNewRoman"/>
          <w:sz w:val="20"/>
          <w:szCs w:val="20"/>
        </w:rPr>
        <w:t>̌</w:t>
      </w:r>
      <w:r w:rsidRPr="001B0577">
        <w:rPr>
          <w:rFonts w:ascii="Times" w:hAnsi="Times"/>
          <w:sz w:val="20"/>
          <w:szCs w:val="20"/>
        </w:rPr>
        <w:t xml:space="preserve">: </w:t>
      </w:r>
      <w:r w:rsidR="001B0577" w:rsidRPr="001B0577">
        <w:rPr>
          <w:rFonts w:ascii="Times" w:hAnsi="Times"/>
          <w:sz w:val="20"/>
          <w:szCs w:val="20"/>
          <w:highlight w:val="yellow"/>
        </w:rPr>
        <w:t>..... 2020</w:t>
      </w:r>
      <w:r>
        <w:rPr>
          <w:rFonts w:ascii="Times" w:hAnsi="Times"/>
          <w:sz w:val="20"/>
          <w:szCs w:val="20"/>
        </w:rPr>
        <w:t xml:space="preserve"> </w:t>
      </w:r>
    </w:p>
    <w:p w:rsidR="000108AF" w:rsidRDefault="000108AF" w:rsidP="00856A0C">
      <w:pPr>
        <w:jc w:val="center"/>
        <w:rPr>
          <w:szCs w:val="22"/>
        </w:rPr>
      </w:pPr>
    </w:p>
    <w:p w:rsidR="000108AF" w:rsidRDefault="000108AF" w:rsidP="00856A0C">
      <w:pPr>
        <w:jc w:val="center"/>
        <w:rPr>
          <w:szCs w:val="22"/>
        </w:rPr>
      </w:pPr>
    </w:p>
    <w:p w:rsidR="000108AF" w:rsidRDefault="000108AF" w:rsidP="00856A0C">
      <w:pPr>
        <w:jc w:val="center"/>
        <w:rPr>
          <w:szCs w:val="22"/>
        </w:rPr>
      </w:pPr>
      <w:bookmarkStart w:id="0" w:name="_GoBack"/>
      <w:bookmarkEnd w:id="0"/>
    </w:p>
    <w:p w:rsidR="000108AF" w:rsidRPr="001B0577" w:rsidRDefault="000108AF" w:rsidP="000108AF">
      <w:pPr>
        <w:rPr>
          <w:b/>
          <w:szCs w:val="22"/>
        </w:rPr>
      </w:pPr>
      <w:r w:rsidRPr="001B0577">
        <w:rPr>
          <w:b/>
          <w:szCs w:val="22"/>
        </w:rPr>
        <w:lastRenderedPageBreak/>
        <w:t>Príloha č. 1 k VZN č</w:t>
      </w:r>
      <w:r w:rsidRPr="001B0577">
        <w:rPr>
          <w:b/>
          <w:szCs w:val="22"/>
          <w:highlight w:val="yellow"/>
        </w:rPr>
        <w:t>. .../2020</w:t>
      </w:r>
    </w:p>
    <w:p w:rsidR="000108AF" w:rsidRDefault="000108AF" w:rsidP="00856A0C">
      <w:pPr>
        <w:jc w:val="center"/>
        <w:rPr>
          <w:szCs w:val="22"/>
        </w:rPr>
      </w:pPr>
    </w:p>
    <w:p w:rsidR="000108AF" w:rsidRDefault="000108AF" w:rsidP="001B0577">
      <w:pPr>
        <w:jc w:val="both"/>
        <w:rPr>
          <w:b/>
          <w:szCs w:val="22"/>
        </w:rPr>
      </w:pPr>
      <w:r w:rsidRPr="000108AF">
        <w:rPr>
          <w:b/>
          <w:szCs w:val="22"/>
        </w:rPr>
        <w:t>Základné zásady a regulatívy funkčného využívania a priestorového usporiadania územia</w:t>
      </w:r>
    </w:p>
    <w:p w:rsidR="000108AF" w:rsidRDefault="000108AF" w:rsidP="000108AF">
      <w:pPr>
        <w:rPr>
          <w:b/>
          <w:szCs w:val="22"/>
        </w:rPr>
      </w:pPr>
    </w:p>
    <w:p w:rsidR="000108AF" w:rsidRDefault="000108AF" w:rsidP="000108AF">
      <w:pPr>
        <w:rPr>
          <w:b/>
          <w:szCs w:val="22"/>
        </w:rPr>
      </w:pPr>
    </w:p>
    <w:p w:rsidR="000108AF" w:rsidRDefault="006B473D" w:rsidP="006B473D">
      <w:pPr>
        <w:spacing w:line="276" w:lineRule="auto"/>
        <w:rPr>
          <w:szCs w:val="22"/>
        </w:rPr>
      </w:pPr>
      <w:r>
        <w:rPr>
          <w:szCs w:val="22"/>
        </w:rPr>
        <w:t xml:space="preserve">7.1 </w:t>
      </w:r>
      <w:r w:rsidR="000108AF" w:rsidRPr="006B473D">
        <w:rPr>
          <w:szCs w:val="22"/>
        </w:rPr>
        <w:t>Zásady a regulatívy priestorového usporiadania územia a funkčného využitia územia</w:t>
      </w:r>
    </w:p>
    <w:p w:rsidR="00034DBF" w:rsidRPr="00034DBF" w:rsidRDefault="00034DBF" w:rsidP="00480507">
      <w:pPr>
        <w:spacing w:line="276" w:lineRule="auto"/>
        <w:ind w:firstLine="709"/>
        <w:rPr>
          <w:i/>
          <w:szCs w:val="22"/>
        </w:rPr>
      </w:pPr>
      <w:r w:rsidRPr="00034DBF">
        <w:rPr>
          <w:i/>
          <w:szCs w:val="22"/>
        </w:rPr>
        <w:t>Bez zmeny</w:t>
      </w:r>
    </w:p>
    <w:p w:rsidR="00034DBF" w:rsidRPr="006B473D" w:rsidRDefault="00034DBF" w:rsidP="006B473D">
      <w:pPr>
        <w:spacing w:line="276" w:lineRule="auto"/>
        <w:rPr>
          <w:szCs w:val="22"/>
        </w:rPr>
      </w:pPr>
    </w:p>
    <w:p w:rsidR="000108AF" w:rsidRDefault="006B473D" w:rsidP="006B473D">
      <w:pPr>
        <w:spacing w:line="276" w:lineRule="auto"/>
        <w:rPr>
          <w:szCs w:val="22"/>
        </w:rPr>
      </w:pPr>
      <w:r>
        <w:rPr>
          <w:szCs w:val="22"/>
        </w:rPr>
        <w:t xml:space="preserve">7.2 </w:t>
      </w:r>
      <w:r w:rsidRPr="006B473D">
        <w:rPr>
          <w:szCs w:val="22"/>
        </w:rPr>
        <w:t>Určenie prípustných, obmedzujúcich alebo vylučujúcich podmienok pre využitie jednotlivých plôch a intenzitu ich využitia, určenie regulácie využitia jednotlivých plôch</w:t>
      </w:r>
    </w:p>
    <w:p w:rsidR="00034DBF" w:rsidRPr="00034DBF" w:rsidRDefault="00034DBF" w:rsidP="00480507">
      <w:pPr>
        <w:spacing w:line="276" w:lineRule="auto"/>
        <w:ind w:firstLine="709"/>
        <w:rPr>
          <w:i/>
          <w:szCs w:val="22"/>
        </w:rPr>
      </w:pPr>
      <w:r w:rsidRPr="00034DBF">
        <w:rPr>
          <w:i/>
          <w:szCs w:val="22"/>
        </w:rPr>
        <w:t>Bez zmeny</w:t>
      </w:r>
    </w:p>
    <w:p w:rsidR="00034DBF" w:rsidRDefault="00034DBF" w:rsidP="006B473D">
      <w:pPr>
        <w:spacing w:line="276" w:lineRule="auto"/>
        <w:rPr>
          <w:szCs w:val="22"/>
        </w:rPr>
      </w:pPr>
    </w:p>
    <w:p w:rsidR="006B473D" w:rsidRDefault="006B473D" w:rsidP="006B473D">
      <w:pPr>
        <w:spacing w:line="276" w:lineRule="auto"/>
        <w:rPr>
          <w:szCs w:val="22"/>
        </w:rPr>
      </w:pPr>
      <w:r>
        <w:rPr>
          <w:szCs w:val="22"/>
        </w:rPr>
        <w:t>7.3 Zásady a regulatívy umiestnenia verejného dopravného a technického vybavenia územia</w:t>
      </w:r>
    </w:p>
    <w:p w:rsidR="00034DBF" w:rsidRDefault="00034DBF" w:rsidP="006B473D">
      <w:pPr>
        <w:spacing w:line="276" w:lineRule="auto"/>
        <w:rPr>
          <w:szCs w:val="22"/>
        </w:rPr>
      </w:pPr>
      <w:r>
        <w:rPr>
          <w:szCs w:val="22"/>
        </w:rPr>
        <w:t>7.3.2 Regulatívy pre vodné toky, zásobovanie pitnou vodou a </w:t>
      </w:r>
      <w:proofErr w:type="spellStart"/>
      <w:r>
        <w:rPr>
          <w:szCs w:val="22"/>
        </w:rPr>
        <w:t>odkanalizovanie</w:t>
      </w:r>
      <w:proofErr w:type="spellEnd"/>
      <w:r>
        <w:rPr>
          <w:szCs w:val="22"/>
        </w:rPr>
        <w:t xml:space="preserve"> územia</w:t>
      </w:r>
    </w:p>
    <w:p w:rsidR="00034DBF" w:rsidRDefault="00034DBF" w:rsidP="00480507">
      <w:pPr>
        <w:spacing w:line="276" w:lineRule="auto"/>
        <w:ind w:firstLine="360"/>
        <w:rPr>
          <w:i/>
          <w:szCs w:val="22"/>
        </w:rPr>
      </w:pPr>
      <w:r w:rsidRPr="00034DBF">
        <w:rPr>
          <w:i/>
          <w:szCs w:val="22"/>
        </w:rPr>
        <w:t>Dopĺňa sa text</w:t>
      </w:r>
      <w:r>
        <w:rPr>
          <w:i/>
          <w:szCs w:val="22"/>
        </w:rPr>
        <w:t>:</w:t>
      </w:r>
    </w:p>
    <w:p w:rsidR="00034DBF" w:rsidRDefault="00034DBF" w:rsidP="00034DBF">
      <w:pPr>
        <w:numPr>
          <w:ilvl w:val="0"/>
          <w:numId w:val="50"/>
        </w:numPr>
        <w:spacing w:line="276" w:lineRule="auto"/>
        <w:rPr>
          <w:i/>
          <w:szCs w:val="22"/>
        </w:rPr>
      </w:pPr>
      <w:r>
        <w:rPr>
          <w:i/>
          <w:szCs w:val="22"/>
        </w:rPr>
        <w:t xml:space="preserve">vybudovať </w:t>
      </w:r>
      <w:proofErr w:type="spellStart"/>
      <w:r>
        <w:rPr>
          <w:i/>
          <w:szCs w:val="22"/>
        </w:rPr>
        <w:t>poldre</w:t>
      </w:r>
      <w:proofErr w:type="spellEnd"/>
      <w:r>
        <w:rPr>
          <w:i/>
          <w:szCs w:val="22"/>
        </w:rPr>
        <w:t xml:space="preserve"> na zachytávanie zrážkových vôd na tokoch  Vyhliadka, Klatov a prítoku </w:t>
      </w:r>
      <w:proofErr w:type="spellStart"/>
      <w:r>
        <w:rPr>
          <w:i/>
          <w:szCs w:val="22"/>
        </w:rPr>
        <w:t>Kalaj</w:t>
      </w:r>
      <w:proofErr w:type="spellEnd"/>
      <w:r>
        <w:rPr>
          <w:i/>
          <w:szCs w:val="22"/>
        </w:rPr>
        <w:t>, západne od zastavaného územia mesta a cesty I/71</w:t>
      </w:r>
    </w:p>
    <w:p w:rsidR="00034DBF" w:rsidRDefault="00034DBF" w:rsidP="00034DBF">
      <w:pPr>
        <w:numPr>
          <w:ilvl w:val="0"/>
          <w:numId w:val="50"/>
        </w:numPr>
        <w:spacing w:line="276" w:lineRule="auto"/>
        <w:rPr>
          <w:i/>
          <w:szCs w:val="22"/>
        </w:rPr>
      </w:pPr>
      <w:r>
        <w:rPr>
          <w:i/>
          <w:szCs w:val="22"/>
        </w:rPr>
        <w:t>vybudovať úpravy na doposiaľ neupravených úsekoch tokov Vyhliadka, Klatov a jeho prítokov, resp. uskutočniť rekonštrukciu existujúcich úprav</w:t>
      </w:r>
    </w:p>
    <w:p w:rsidR="00034DBF" w:rsidRDefault="00034DBF" w:rsidP="00034DBF">
      <w:pPr>
        <w:numPr>
          <w:ilvl w:val="0"/>
          <w:numId w:val="50"/>
        </w:numPr>
        <w:spacing w:line="276" w:lineRule="auto"/>
        <w:rPr>
          <w:i/>
          <w:szCs w:val="22"/>
        </w:rPr>
      </w:pPr>
      <w:r>
        <w:rPr>
          <w:i/>
          <w:szCs w:val="22"/>
        </w:rPr>
        <w:t xml:space="preserve">realizovať </w:t>
      </w:r>
      <w:proofErr w:type="spellStart"/>
      <w:r>
        <w:rPr>
          <w:i/>
          <w:szCs w:val="22"/>
        </w:rPr>
        <w:t>ohrádzovanie</w:t>
      </w:r>
      <w:proofErr w:type="spellEnd"/>
      <w:r>
        <w:rPr>
          <w:i/>
          <w:szCs w:val="22"/>
        </w:rPr>
        <w:t>, resp. navýšenie ľavostrannej ochrannej hrádze vodného toku Belina južne od zastavaného územia mesta</w:t>
      </w:r>
    </w:p>
    <w:p w:rsidR="00034DBF" w:rsidRPr="00034DBF" w:rsidRDefault="00034DBF" w:rsidP="00034DBF">
      <w:pPr>
        <w:numPr>
          <w:ilvl w:val="0"/>
          <w:numId w:val="50"/>
        </w:numPr>
        <w:spacing w:line="276" w:lineRule="auto"/>
        <w:rPr>
          <w:i/>
          <w:szCs w:val="22"/>
        </w:rPr>
      </w:pPr>
      <w:r>
        <w:rPr>
          <w:i/>
          <w:szCs w:val="22"/>
        </w:rPr>
        <w:t>zabezpečovať pravidelnú údržbu a čistenie profilov vodných tokov</w:t>
      </w:r>
    </w:p>
    <w:p w:rsidR="00034DBF" w:rsidRDefault="00034DBF" w:rsidP="006B473D">
      <w:pPr>
        <w:spacing w:line="276" w:lineRule="auto"/>
        <w:rPr>
          <w:szCs w:val="22"/>
        </w:rPr>
      </w:pPr>
    </w:p>
    <w:p w:rsidR="006B473D" w:rsidRDefault="006B473D" w:rsidP="006B473D">
      <w:pPr>
        <w:spacing w:line="276" w:lineRule="auto"/>
        <w:rPr>
          <w:szCs w:val="22"/>
        </w:rPr>
      </w:pPr>
      <w:r>
        <w:rPr>
          <w:szCs w:val="22"/>
        </w:rPr>
        <w:t>7.4 Zásady a regulatívy zachovania kultúrnohistorických hodnôt, ochrany a využívania prírodných zdrojov, ochrany prírody a tvorby krajiny, vytvárania a udržiavania ekologickej stability vrátane plôch zelene.</w:t>
      </w:r>
    </w:p>
    <w:p w:rsidR="00034DBF" w:rsidRPr="00034DBF" w:rsidRDefault="00034DBF" w:rsidP="00480507">
      <w:pPr>
        <w:spacing w:line="276" w:lineRule="auto"/>
        <w:ind w:firstLine="709"/>
        <w:rPr>
          <w:i/>
          <w:szCs w:val="22"/>
        </w:rPr>
      </w:pPr>
      <w:r w:rsidRPr="00034DBF">
        <w:rPr>
          <w:i/>
          <w:szCs w:val="22"/>
        </w:rPr>
        <w:t>Bez zmeny</w:t>
      </w:r>
    </w:p>
    <w:p w:rsidR="00034DBF" w:rsidRDefault="00034DBF" w:rsidP="006B473D">
      <w:pPr>
        <w:spacing w:line="276" w:lineRule="auto"/>
        <w:rPr>
          <w:szCs w:val="22"/>
        </w:rPr>
      </w:pPr>
    </w:p>
    <w:p w:rsidR="006B473D" w:rsidRDefault="006B473D" w:rsidP="006B473D">
      <w:pPr>
        <w:spacing w:line="276" w:lineRule="auto"/>
        <w:rPr>
          <w:szCs w:val="22"/>
        </w:rPr>
      </w:pPr>
      <w:r>
        <w:rPr>
          <w:szCs w:val="22"/>
        </w:rPr>
        <w:t>7.5 Zásady a regulatívy starostlivosti o životné prostredie</w:t>
      </w:r>
    </w:p>
    <w:p w:rsidR="00034DBF" w:rsidRDefault="00034DBF" w:rsidP="006B473D">
      <w:pPr>
        <w:spacing w:line="276" w:lineRule="auto"/>
        <w:rPr>
          <w:szCs w:val="22"/>
        </w:rPr>
      </w:pPr>
      <w:r>
        <w:rPr>
          <w:szCs w:val="22"/>
        </w:rPr>
        <w:t>7.5.2 Pre vodu</w:t>
      </w:r>
    </w:p>
    <w:p w:rsidR="00034DBF" w:rsidRDefault="00034DBF" w:rsidP="00480507">
      <w:pPr>
        <w:spacing w:line="276" w:lineRule="auto"/>
        <w:ind w:firstLine="360"/>
        <w:rPr>
          <w:i/>
          <w:szCs w:val="22"/>
        </w:rPr>
      </w:pPr>
      <w:r w:rsidRPr="00034DBF">
        <w:rPr>
          <w:i/>
          <w:szCs w:val="22"/>
        </w:rPr>
        <w:t>Dopĺňa sa text</w:t>
      </w:r>
      <w:r>
        <w:rPr>
          <w:i/>
          <w:szCs w:val="22"/>
        </w:rPr>
        <w:t>:</w:t>
      </w:r>
    </w:p>
    <w:p w:rsidR="00034DBF" w:rsidRDefault="00034DBF" w:rsidP="00992939">
      <w:pPr>
        <w:numPr>
          <w:ilvl w:val="0"/>
          <w:numId w:val="51"/>
        </w:numPr>
        <w:spacing w:line="276" w:lineRule="auto"/>
        <w:rPr>
          <w:i/>
          <w:szCs w:val="22"/>
        </w:rPr>
      </w:pPr>
      <w:r>
        <w:rPr>
          <w:i/>
          <w:szCs w:val="22"/>
        </w:rPr>
        <w:t>Založenie brehových porastov a nárazníkovej zóny trvalých trávn</w:t>
      </w:r>
      <w:r w:rsidR="00992939">
        <w:rPr>
          <w:i/>
          <w:szCs w:val="22"/>
        </w:rPr>
        <w:t>y</w:t>
      </w:r>
      <w:r>
        <w:rPr>
          <w:i/>
          <w:szCs w:val="22"/>
        </w:rPr>
        <w:t>ch porastov pozdĺž vodných tokov mimo zastavaného územia</w:t>
      </w:r>
    </w:p>
    <w:p w:rsidR="00034DBF" w:rsidRDefault="00034DBF" w:rsidP="00992939">
      <w:pPr>
        <w:numPr>
          <w:ilvl w:val="0"/>
          <w:numId w:val="51"/>
        </w:numPr>
        <w:spacing w:line="276" w:lineRule="auto"/>
        <w:rPr>
          <w:i/>
          <w:szCs w:val="22"/>
        </w:rPr>
      </w:pPr>
      <w:r>
        <w:rPr>
          <w:i/>
          <w:szCs w:val="22"/>
        </w:rPr>
        <w:t xml:space="preserve">Odstraňovanie nánosov z korýt vodných tokov, </w:t>
      </w:r>
      <w:r w:rsidR="00992939">
        <w:rPr>
          <w:i/>
          <w:szCs w:val="22"/>
        </w:rPr>
        <w:t>odstraňovanie prekážok v prúdení – primárne v zastavanom území</w:t>
      </w:r>
    </w:p>
    <w:p w:rsidR="00992939" w:rsidRPr="00992939" w:rsidRDefault="00992939" w:rsidP="00034DBF">
      <w:pPr>
        <w:spacing w:line="276" w:lineRule="auto"/>
        <w:rPr>
          <w:szCs w:val="22"/>
        </w:rPr>
      </w:pPr>
      <w:r w:rsidRPr="00992939">
        <w:rPr>
          <w:szCs w:val="22"/>
        </w:rPr>
        <w:t>7.5.3 Pre pôdu</w:t>
      </w:r>
    </w:p>
    <w:p w:rsidR="00992939" w:rsidRDefault="00992939" w:rsidP="00480507">
      <w:pPr>
        <w:spacing w:line="276" w:lineRule="auto"/>
        <w:ind w:firstLine="360"/>
        <w:rPr>
          <w:i/>
          <w:szCs w:val="22"/>
        </w:rPr>
      </w:pPr>
      <w:r w:rsidRPr="00034DBF">
        <w:rPr>
          <w:i/>
          <w:szCs w:val="22"/>
        </w:rPr>
        <w:t>Dopĺňa sa text</w:t>
      </w:r>
      <w:r>
        <w:rPr>
          <w:i/>
          <w:szCs w:val="22"/>
        </w:rPr>
        <w:t>:</w:t>
      </w:r>
    </w:p>
    <w:p w:rsidR="00992939" w:rsidRDefault="00992939" w:rsidP="00992939">
      <w:pPr>
        <w:numPr>
          <w:ilvl w:val="0"/>
          <w:numId w:val="52"/>
        </w:numPr>
        <w:spacing w:line="276" w:lineRule="auto"/>
        <w:rPr>
          <w:i/>
          <w:szCs w:val="22"/>
        </w:rPr>
      </w:pPr>
      <w:r>
        <w:rPr>
          <w:i/>
          <w:szCs w:val="22"/>
        </w:rPr>
        <w:t xml:space="preserve">Optimalizácia agrotechnických postupov – orba po vrstevnici, zvýšenie podielu viacročných krmovín a ozimín na ornej pôde a zvýšenie podielu </w:t>
      </w:r>
      <w:proofErr w:type="spellStart"/>
      <w:r>
        <w:rPr>
          <w:i/>
          <w:szCs w:val="22"/>
        </w:rPr>
        <w:t>bezorbového</w:t>
      </w:r>
      <w:proofErr w:type="spellEnd"/>
      <w:r>
        <w:rPr>
          <w:i/>
          <w:szCs w:val="22"/>
        </w:rPr>
        <w:t xml:space="preserve"> obrábania pôdy</w:t>
      </w:r>
    </w:p>
    <w:p w:rsidR="00992939" w:rsidRDefault="00992939" w:rsidP="00992939">
      <w:pPr>
        <w:numPr>
          <w:ilvl w:val="0"/>
          <w:numId w:val="52"/>
        </w:numPr>
        <w:spacing w:line="276" w:lineRule="auto"/>
        <w:rPr>
          <w:i/>
          <w:szCs w:val="22"/>
        </w:rPr>
      </w:pPr>
      <w:r>
        <w:rPr>
          <w:i/>
          <w:szCs w:val="22"/>
        </w:rPr>
        <w:t>Udržiavať existujúcu líniovú zeleň a založiť novú líniovú zeleň s </w:t>
      </w:r>
      <w:proofErr w:type="spellStart"/>
      <w:r>
        <w:rPr>
          <w:i/>
          <w:szCs w:val="22"/>
        </w:rPr>
        <w:t>pôdoochrannou</w:t>
      </w:r>
      <w:proofErr w:type="spellEnd"/>
      <w:r>
        <w:rPr>
          <w:i/>
          <w:szCs w:val="22"/>
        </w:rPr>
        <w:t xml:space="preserve"> funkciou v podobe </w:t>
      </w:r>
      <w:proofErr w:type="spellStart"/>
      <w:r>
        <w:rPr>
          <w:i/>
          <w:szCs w:val="22"/>
        </w:rPr>
        <w:t>vsakovacích</w:t>
      </w:r>
      <w:proofErr w:type="spellEnd"/>
      <w:r>
        <w:rPr>
          <w:i/>
          <w:szCs w:val="22"/>
        </w:rPr>
        <w:t xml:space="preserve"> vegetačných pásov na medziach a popri poľných cestách v smere vrstevníc</w:t>
      </w:r>
    </w:p>
    <w:p w:rsidR="00992939" w:rsidRDefault="00992939" w:rsidP="00992939">
      <w:pPr>
        <w:numPr>
          <w:ilvl w:val="0"/>
          <w:numId w:val="52"/>
        </w:numPr>
        <w:spacing w:line="276" w:lineRule="auto"/>
        <w:rPr>
          <w:i/>
          <w:szCs w:val="22"/>
        </w:rPr>
      </w:pPr>
      <w:r>
        <w:rPr>
          <w:i/>
          <w:szCs w:val="22"/>
        </w:rPr>
        <w:t xml:space="preserve">Zvýšiť inundačnú a retenčnú kapacitu krajiny, vytvoriť retenčné priestory na zachytávanie prívalových vôd a ich prevedenia na </w:t>
      </w:r>
      <w:proofErr w:type="spellStart"/>
      <w:r>
        <w:rPr>
          <w:i/>
          <w:szCs w:val="22"/>
        </w:rPr>
        <w:t>vsak</w:t>
      </w:r>
      <w:proofErr w:type="spellEnd"/>
    </w:p>
    <w:p w:rsidR="00034DBF" w:rsidRDefault="00034DBF" w:rsidP="006B473D">
      <w:pPr>
        <w:spacing w:line="276" w:lineRule="auto"/>
        <w:rPr>
          <w:szCs w:val="22"/>
        </w:rPr>
      </w:pPr>
    </w:p>
    <w:p w:rsidR="006B473D" w:rsidRDefault="006B473D" w:rsidP="006B473D">
      <w:pPr>
        <w:spacing w:line="276" w:lineRule="auto"/>
        <w:rPr>
          <w:szCs w:val="22"/>
        </w:rPr>
      </w:pPr>
      <w:r>
        <w:rPr>
          <w:szCs w:val="22"/>
        </w:rPr>
        <w:t>7.6 Vymedzenie zastavaného územia</w:t>
      </w:r>
    </w:p>
    <w:p w:rsidR="00992939" w:rsidRPr="00034DBF" w:rsidRDefault="00992939" w:rsidP="00480507">
      <w:pPr>
        <w:spacing w:line="276" w:lineRule="auto"/>
        <w:ind w:firstLine="709"/>
        <w:rPr>
          <w:i/>
          <w:szCs w:val="22"/>
        </w:rPr>
      </w:pPr>
      <w:r w:rsidRPr="00034DBF">
        <w:rPr>
          <w:i/>
          <w:szCs w:val="22"/>
        </w:rPr>
        <w:t>Bez zmeny</w:t>
      </w:r>
    </w:p>
    <w:p w:rsidR="00992939" w:rsidRDefault="00992939" w:rsidP="006B473D">
      <w:pPr>
        <w:spacing w:line="276" w:lineRule="auto"/>
        <w:rPr>
          <w:szCs w:val="22"/>
        </w:rPr>
      </w:pPr>
    </w:p>
    <w:p w:rsidR="006B473D" w:rsidRDefault="006B473D" w:rsidP="006B473D">
      <w:pPr>
        <w:spacing w:line="276" w:lineRule="auto"/>
        <w:rPr>
          <w:szCs w:val="22"/>
        </w:rPr>
      </w:pPr>
      <w:r>
        <w:rPr>
          <w:szCs w:val="22"/>
        </w:rPr>
        <w:t>7.7 Vymedzenie ochranných pásiem a chránených území podľa osobitných predpisov</w:t>
      </w:r>
    </w:p>
    <w:p w:rsidR="00992939" w:rsidRDefault="00992939" w:rsidP="00480507">
      <w:pPr>
        <w:spacing w:line="276" w:lineRule="auto"/>
        <w:ind w:left="709"/>
        <w:rPr>
          <w:i/>
          <w:szCs w:val="22"/>
        </w:rPr>
      </w:pPr>
      <w:r>
        <w:rPr>
          <w:i/>
          <w:szCs w:val="22"/>
        </w:rPr>
        <w:t>Upresňuje sa určenie a definícia ochranných pásiem vodných tokov v nasledovnom znení:</w:t>
      </w:r>
    </w:p>
    <w:p w:rsidR="00992939" w:rsidRPr="00992939" w:rsidRDefault="00480507" w:rsidP="00480507">
      <w:pPr>
        <w:numPr>
          <w:ilvl w:val="0"/>
          <w:numId w:val="53"/>
        </w:numPr>
        <w:spacing w:line="276" w:lineRule="auto"/>
        <w:ind w:left="1418" w:hanging="284"/>
        <w:jc w:val="both"/>
        <w:rPr>
          <w:i/>
          <w:szCs w:val="22"/>
        </w:rPr>
      </w:pPr>
      <w:r>
        <w:rPr>
          <w:i/>
          <w:szCs w:val="22"/>
        </w:rPr>
        <w:t>R</w:t>
      </w:r>
      <w:r w:rsidR="00992939">
        <w:rPr>
          <w:i/>
          <w:szCs w:val="22"/>
        </w:rPr>
        <w:t>ešpektovať ochranné pásmo vodných tok</w:t>
      </w:r>
      <w:r w:rsidR="00992939" w:rsidRPr="00992939">
        <w:rPr>
          <w:i/>
          <w:szCs w:val="22"/>
        </w:rPr>
        <w:t>ov v zmysle STN 75 2102, ktor</w:t>
      </w:r>
      <w:r w:rsidR="00992939">
        <w:rPr>
          <w:i/>
          <w:szCs w:val="22"/>
        </w:rPr>
        <w:t>é</w:t>
      </w:r>
      <w:r w:rsidR="00992939" w:rsidRPr="00992939">
        <w:rPr>
          <w:i/>
          <w:szCs w:val="22"/>
        </w:rPr>
        <w:t xml:space="preserve"> dosahuje pri </w:t>
      </w:r>
      <w:r w:rsidR="00992939">
        <w:rPr>
          <w:i/>
          <w:szCs w:val="22"/>
        </w:rPr>
        <w:t>ší</w:t>
      </w:r>
      <w:r w:rsidR="00992939" w:rsidRPr="00992939">
        <w:rPr>
          <w:i/>
          <w:szCs w:val="22"/>
        </w:rPr>
        <w:t>rke toku medzi brehov</w:t>
      </w:r>
      <w:r w:rsidR="00992939">
        <w:rPr>
          <w:i/>
          <w:szCs w:val="22"/>
        </w:rPr>
        <w:t>ý</w:t>
      </w:r>
      <w:r w:rsidR="00992939" w:rsidRPr="00992939">
        <w:rPr>
          <w:i/>
          <w:szCs w:val="22"/>
        </w:rPr>
        <w:t xml:space="preserve">mi </w:t>
      </w:r>
      <w:r w:rsidR="00992939">
        <w:rPr>
          <w:i/>
          <w:szCs w:val="22"/>
        </w:rPr>
        <w:t>č</w:t>
      </w:r>
      <w:r w:rsidR="00992939" w:rsidRPr="00992939">
        <w:rPr>
          <w:i/>
          <w:szCs w:val="22"/>
        </w:rPr>
        <w:t xml:space="preserve">iarami do 10 m </w:t>
      </w:r>
      <w:r w:rsidR="00992939">
        <w:rPr>
          <w:i/>
          <w:szCs w:val="22"/>
        </w:rPr>
        <w:t>ší</w:t>
      </w:r>
      <w:r w:rsidR="00992939" w:rsidRPr="00992939">
        <w:rPr>
          <w:i/>
          <w:szCs w:val="22"/>
        </w:rPr>
        <w:t xml:space="preserve">rku 4 m od brehovej </w:t>
      </w:r>
      <w:r w:rsidR="00992939">
        <w:rPr>
          <w:i/>
          <w:szCs w:val="22"/>
        </w:rPr>
        <w:t>č</w:t>
      </w:r>
      <w:r w:rsidR="00992939" w:rsidRPr="00992939">
        <w:rPr>
          <w:i/>
          <w:szCs w:val="22"/>
        </w:rPr>
        <w:t>iary; v tomto ochrannom p</w:t>
      </w:r>
      <w:r w:rsidR="00992939">
        <w:rPr>
          <w:i/>
          <w:szCs w:val="22"/>
        </w:rPr>
        <w:t>á</w:t>
      </w:r>
      <w:r w:rsidR="00992939" w:rsidRPr="00992939">
        <w:rPr>
          <w:i/>
          <w:szCs w:val="22"/>
        </w:rPr>
        <w:t>sme, ktor</w:t>
      </w:r>
      <w:r w:rsidR="00992939">
        <w:rPr>
          <w:i/>
          <w:szCs w:val="22"/>
        </w:rPr>
        <w:t>é</w:t>
      </w:r>
      <w:r w:rsidR="00992939" w:rsidRPr="00992939">
        <w:rPr>
          <w:i/>
          <w:szCs w:val="22"/>
        </w:rPr>
        <w:t xml:space="preserve"> je potrebné ponecha</w:t>
      </w:r>
      <w:r w:rsidR="00992939">
        <w:rPr>
          <w:i/>
          <w:szCs w:val="22"/>
        </w:rPr>
        <w:t>ť</w:t>
      </w:r>
      <w:r w:rsidR="00992939" w:rsidRPr="00992939">
        <w:rPr>
          <w:i/>
          <w:szCs w:val="22"/>
        </w:rPr>
        <w:t xml:space="preserve"> bez trval</w:t>
      </w:r>
      <w:r w:rsidR="00992939">
        <w:rPr>
          <w:i/>
          <w:szCs w:val="22"/>
        </w:rPr>
        <w:t>é</w:t>
      </w:r>
      <w:r w:rsidR="00992939" w:rsidRPr="00992939">
        <w:rPr>
          <w:i/>
          <w:szCs w:val="22"/>
        </w:rPr>
        <w:t>ho oplotenia, nie je pr</w:t>
      </w:r>
      <w:r w:rsidR="00992939">
        <w:rPr>
          <w:i/>
          <w:szCs w:val="22"/>
        </w:rPr>
        <w:t>í</w:t>
      </w:r>
      <w:r w:rsidR="00992939" w:rsidRPr="00992939">
        <w:rPr>
          <w:i/>
          <w:szCs w:val="22"/>
        </w:rPr>
        <w:t>pustn</w:t>
      </w:r>
      <w:r w:rsidR="00992939">
        <w:rPr>
          <w:i/>
          <w:szCs w:val="22"/>
        </w:rPr>
        <w:t>á</w:t>
      </w:r>
      <w:r w:rsidR="00992939" w:rsidRPr="00992939">
        <w:rPr>
          <w:i/>
          <w:szCs w:val="22"/>
        </w:rPr>
        <w:t xml:space="preserve"> orba, stavanie objektov, zmena reli</w:t>
      </w:r>
      <w:r w:rsidR="00992939">
        <w:rPr>
          <w:i/>
          <w:szCs w:val="22"/>
        </w:rPr>
        <w:t>é</w:t>
      </w:r>
      <w:r w:rsidR="00992939" w:rsidRPr="00992939">
        <w:rPr>
          <w:i/>
          <w:szCs w:val="22"/>
        </w:rPr>
        <w:t xml:space="preserve">fu </w:t>
      </w:r>
      <w:r w:rsidR="00992939">
        <w:rPr>
          <w:i/>
          <w:szCs w:val="22"/>
        </w:rPr>
        <w:t>ť</w:t>
      </w:r>
      <w:r w:rsidR="00992939" w:rsidRPr="00992939">
        <w:rPr>
          <w:i/>
          <w:szCs w:val="22"/>
        </w:rPr>
        <w:t>a</w:t>
      </w:r>
      <w:r w:rsidR="00992939">
        <w:rPr>
          <w:i/>
          <w:szCs w:val="22"/>
        </w:rPr>
        <w:t>ž</w:t>
      </w:r>
      <w:r w:rsidR="00992939" w:rsidRPr="00992939">
        <w:rPr>
          <w:i/>
          <w:szCs w:val="22"/>
        </w:rPr>
        <w:t>bou, nav</w:t>
      </w:r>
      <w:r w:rsidR="00992939">
        <w:rPr>
          <w:i/>
          <w:szCs w:val="22"/>
        </w:rPr>
        <w:t>áž</w:t>
      </w:r>
      <w:r w:rsidR="00992939" w:rsidRPr="00992939">
        <w:rPr>
          <w:i/>
          <w:szCs w:val="22"/>
        </w:rPr>
        <w:t>kami, manipul</w:t>
      </w:r>
      <w:r w:rsidR="00992939">
        <w:rPr>
          <w:i/>
          <w:szCs w:val="22"/>
        </w:rPr>
        <w:t>á</w:t>
      </w:r>
      <w:r w:rsidR="00992939" w:rsidRPr="00992939">
        <w:rPr>
          <w:i/>
          <w:szCs w:val="22"/>
        </w:rPr>
        <w:t>cia s l</w:t>
      </w:r>
      <w:r w:rsidR="00992939">
        <w:rPr>
          <w:i/>
          <w:szCs w:val="22"/>
        </w:rPr>
        <w:t>á</w:t>
      </w:r>
      <w:r w:rsidR="00992939" w:rsidRPr="00992939">
        <w:rPr>
          <w:i/>
          <w:szCs w:val="22"/>
        </w:rPr>
        <w:t xml:space="preserve">tkami </w:t>
      </w:r>
      <w:r w:rsidR="00992939">
        <w:rPr>
          <w:i/>
          <w:szCs w:val="22"/>
        </w:rPr>
        <w:t>š</w:t>
      </w:r>
      <w:r w:rsidR="00992939" w:rsidRPr="00992939">
        <w:rPr>
          <w:i/>
          <w:szCs w:val="22"/>
        </w:rPr>
        <w:t>kodiacimi vod</w:t>
      </w:r>
      <w:r w:rsidR="00992939">
        <w:rPr>
          <w:i/>
          <w:szCs w:val="22"/>
        </w:rPr>
        <w:t>á</w:t>
      </w:r>
      <w:r w:rsidR="00992939" w:rsidRPr="00992939">
        <w:rPr>
          <w:i/>
          <w:szCs w:val="22"/>
        </w:rPr>
        <w:t>m, v</w:t>
      </w:r>
      <w:r w:rsidR="00992939">
        <w:rPr>
          <w:i/>
          <w:szCs w:val="22"/>
        </w:rPr>
        <w:t>ý</w:t>
      </w:r>
      <w:r w:rsidR="00992939" w:rsidRPr="00992939">
        <w:rPr>
          <w:i/>
          <w:szCs w:val="22"/>
        </w:rPr>
        <w:t>stavba s</w:t>
      </w:r>
      <w:r w:rsidR="00992939">
        <w:rPr>
          <w:i/>
          <w:szCs w:val="22"/>
        </w:rPr>
        <w:t>ú</w:t>
      </w:r>
      <w:r w:rsidR="00992939" w:rsidRPr="00992939">
        <w:rPr>
          <w:i/>
          <w:szCs w:val="22"/>
        </w:rPr>
        <w:t>be</w:t>
      </w:r>
      <w:r w:rsidR="00992939">
        <w:rPr>
          <w:i/>
          <w:szCs w:val="22"/>
        </w:rPr>
        <w:t>ž</w:t>
      </w:r>
      <w:r w:rsidR="00992939" w:rsidRPr="00992939">
        <w:rPr>
          <w:i/>
          <w:szCs w:val="22"/>
        </w:rPr>
        <w:t>n</w:t>
      </w:r>
      <w:r w:rsidR="00992939">
        <w:rPr>
          <w:i/>
          <w:szCs w:val="22"/>
        </w:rPr>
        <w:t>ý</w:t>
      </w:r>
      <w:r w:rsidR="00992939" w:rsidRPr="00992939">
        <w:rPr>
          <w:i/>
          <w:szCs w:val="22"/>
        </w:rPr>
        <w:t>ch in</w:t>
      </w:r>
      <w:r w:rsidR="00992939">
        <w:rPr>
          <w:i/>
          <w:szCs w:val="22"/>
        </w:rPr>
        <w:t>ž</w:t>
      </w:r>
      <w:r w:rsidR="00992939" w:rsidRPr="00992939">
        <w:rPr>
          <w:i/>
          <w:szCs w:val="22"/>
        </w:rPr>
        <w:t>inierskych siet</w:t>
      </w:r>
      <w:r w:rsidR="00992939">
        <w:rPr>
          <w:i/>
          <w:szCs w:val="22"/>
        </w:rPr>
        <w:t>í</w:t>
      </w:r>
      <w:r w:rsidR="00992939" w:rsidRPr="00992939">
        <w:rPr>
          <w:i/>
          <w:szCs w:val="22"/>
        </w:rPr>
        <w:t>. Re</w:t>
      </w:r>
      <w:r w:rsidR="00992939">
        <w:rPr>
          <w:i/>
          <w:szCs w:val="22"/>
        </w:rPr>
        <w:t>š</w:t>
      </w:r>
      <w:r w:rsidR="00992939" w:rsidRPr="00992939">
        <w:rPr>
          <w:i/>
          <w:szCs w:val="22"/>
        </w:rPr>
        <w:t>pektova</w:t>
      </w:r>
      <w:r w:rsidR="00992939">
        <w:rPr>
          <w:i/>
          <w:szCs w:val="22"/>
        </w:rPr>
        <w:t>ť</w:t>
      </w:r>
      <w:r w:rsidR="00992939" w:rsidRPr="00992939">
        <w:rPr>
          <w:i/>
          <w:szCs w:val="22"/>
        </w:rPr>
        <w:t xml:space="preserve"> ustanovenia </w:t>
      </w:r>
      <w:r w:rsidR="00992939">
        <w:rPr>
          <w:i/>
          <w:szCs w:val="22"/>
        </w:rPr>
        <w:t xml:space="preserve">  </w:t>
      </w:r>
      <w:r w:rsidR="00992939" w:rsidRPr="00992939">
        <w:rPr>
          <w:i/>
          <w:szCs w:val="22"/>
        </w:rPr>
        <w:t>§ 49 ods. 2 z</w:t>
      </w:r>
      <w:r w:rsidR="00992939">
        <w:rPr>
          <w:i/>
          <w:szCs w:val="22"/>
        </w:rPr>
        <w:t>á</w:t>
      </w:r>
      <w:r w:rsidR="00992939" w:rsidRPr="00992939">
        <w:rPr>
          <w:i/>
          <w:szCs w:val="22"/>
        </w:rPr>
        <w:t>kona č. 364/2004 Z.</w:t>
      </w:r>
      <w:r w:rsidR="00992939">
        <w:rPr>
          <w:i/>
          <w:szCs w:val="22"/>
        </w:rPr>
        <w:t xml:space="preserve"> </w:t>
      </w:r>
      <w:r w:rsidR="00992939" w:rsidRPr="00992939">
        <w:rPr>
          <w:i/>
          <w:szCs w:val="22"/>
        </w:rPr>
        <w:t>z. o vod</w:t>
      </w:r>
      <w:r w:rsidR="00992939">
        <w:rPr>
          <w:i/>
          <w:szCs w:val="22"/>
        </w:rPr>
        <w:t>á</w:t>
      </w:r>
      <w:r w:rsidR="00992939" w:rsidRPr="00992939">
        <w:rPr>
          <w:i/>
          <w:szCs w:val="22"/>
        </w:rPr>
        <w:t>ch v znen</w:t>
      </w:r>
      <w:r w:rsidR="00992939">
        <w:rPr>
          <w:i/>
          <w:szCs w:val="22"/>
        </w:rPr>
        <w:t>í</w:t>
      </w:r>
      <w:r w:rsidR="00992939" w:rsidRPr="00992939">
        <w:rPr>
          <w:i/>
          <w:szCs w:val="22"/>
        </w:rPr>
        <w:t xml:space="preserve"> neskor</w:t>
      </w:r>
      <w:r w:rsidR="00992939">
        <w:rPr>
          <w:i/>
          <w:szCs w:val="22"/>
        </w:rPr>
        <w:t>ší</w:t>
      </w:r>
      <w:r w:rsidR="00992939" w:rsidRPr="00992939">
        <w:rPr>
          <w:i/>
          <w:szCs w:val="22"/>
        </w:rPr>
        <w:t>ch predpisov, umo</w:t>
      </w:r>
      <w:r w:rsidR="00992939">
        <w:rPr>
          <w:i/>
          <w:szCs w:val="22"/>
        </w:rPr>
        <w:t>žň</w:t>
      </w:r>
      <w:r w:rsidR="00992939" w:rsidRPr="00992939">
        <w:rPr>
          <w:i/>
          <w:szCs w:val="22"/>
        </w:rPr>
        <w:t>uj</w:t>
      </w:r>
      <w:r w:rsidR="00992939">
        <w:rPr>
          <w:i/>
          <w:szCs w:val="22"/>
        </w:rPr>
        <w:t>ú</w:t>
      </w:r>
      <w:r w:rsidR="00992939" w:rsidRPr="00992939">
        <w:rPr>
          <w:i/>
          <w:szCs w:val="22"/>
        </w:rPr>
        <w:t>ce spr</w:t>
      </w:r>
      <w:r w:rsidR="00992939">
        <w:rPr>
          <w:i/>
          <w:szCs w:val="22"/>
        </w:rPr>
        <w:t>á</w:t>
      </w:r>
      <w:r w:rsidR="00992939" w:rsidRPr="00992939">
        <w:rPr>
          <w:i/>
          <w:szCs w:val="22"/>
        </w:rPr>
        <w:t>vcovi vodn</w:t>
      </w:r>
      <w:r w:rsidR="00992939">
        <w:rPr>
          <w:i/>
          <w:szCs w:val="22"/>
        </w:rPr>
        <w:t>ý</w:t>
      </w:r>
      <w:r w:rsidR="00992939" w:rsidRPr="00992939">
        <w:rPr>
          <w:i/>
          <w:szCs w:val="22"/>
        </w:rPr>
        <w:t>ch tokov a vodn</w:t>
      </w:r>
      <w:r w:rsidR="00992939">
        <w:rPr>
          <w:i/>
          <w:szCs w:val="22"/>
        </w:rPr>
        <w:t>ý</w:t>
      </w:r>
      <w:r w:rsidR="00992939" w:rsidRPr="00992939">
        <w:rPr>
          <w:i/>
          <w:szCs w:val="22"/>
        </w:rPr>
        <w:t>ch stavieb pri v</w:t>
      </w:r>
      <w:r w:rsidR="00992939">
        <w:rPr>
          <w:i/>
          <w:szCs w:val="22"/>
        </w:rPr>
        <w:t>ý</w:t>
      </w:r>
      <w:r w:rsidR="00992939" w:rsidRPr="00992939">
        <w:rPr>
          <w:i/>
          <w:szCs w:val="22"/>
        </w:rPr>
        <w:t>kone ich spr</w:t>
      </w:r>
      <w:r w:rsidR="00992939">
        <w:rPr>
          <w:i/>
          <w:szCs w:val="22"/>
        </w:rPr>
        <w:t>á</w:t>
      </w:r>
      <w:r w:rsidR="00992939" w:rsidRPr="00992939">
        <w:rPr>
          <w:i/>
          <w:szCs w:val="22"/>
        </w:rPr>
        <w:t>vy u</w:t>
      </w:r>
      <w:r w:rsidR="00992939">
        <w:rPr>
          <w:i/>
          <w:szCs w:val="22"/>
        </w:rPr>
        <w:t>ží</w:t>
      </w:r>
      <w:r w:rsidR="00992939" w:rsidRPr="00992939">
        <w:rPr>
          <w:i/>
          <w:szCs w:val="22"/>
        </w:rPr>
        <w:t>va</w:t>
      </w:r>
      <w:r w:rsidR="00992939">
        <w:rPr>
          <w:i/>
          <w:szCs w:val="22"/>
        </w:rPr>
        <w:t>ť</w:t>
      </w:r>
      <w:r w:rsidR="00992939" w:rsidRPr="00992939">
        <w:rPr>
          <w:i/>
          <w:szCs w:val="22"/>
        </w:rPr>
        <w:t xml:space="preserve"> pobre</w:t>
      </w:r>
      <w:r w:rsidR="00992939">
        <w:rPr>
          <w:i/>
          <w:szCs w:val="22"/>
        </w:rPr>
        <w:t>ž</w:t>
      </w:r>
      <w:r w:rsidR="00992939" w:rsidRPr="00992939">
        <w:rPr>
          <w:i/>
          <w:szCs w:val="22"/>
        </w:rPr>
        <w:t>n</w:t>
      </w:r>
      <w:r w:rsidR="00992939">
        <w:rPr>
          <w:i/>
          <w:szCs w:val="22"/>
        </w:rPr>
        <w:t>é</w:t>
      </w:r>
      <w:r w:rsidR="00992939" w:rsidRPr="00992939">
        <w:rPr>
          <w:i/>
          <w:szCs w:val="22"/>
        </w:rPr>
        <w:t xml:space="preserve"> pozemky, ktor</w:t>
      </w:r>
      <w:r w:rsidR="00992939">
        <w:rPr>
          <w:i/>
          <w:szCs w:val="22"/>
        </w:rPr>
        <w:t>ý</w:t>
      </w:r>
      <w:r w:rsidR="00992939" w:rsidRPr="00992939">
        <w:rPr>
          <w:i/>
          <w:szCs w:val="22"/>
        </w:rPr>
        <w:t>mi s</w:t>
      </w:r>
      <w:r w:rsidR="00992939">
        <w:rPr>
          <w:i/>
          <w:szCs w:val="22"/>
        </w:rPr>
        <w:t>ú</w:t>
      </w:r>
      <w:r w:rsidR="00992939" w:rsidRPr="00992939">
        <w:rPr>
          <w:i/>
          <w:szCs w:val="22"/>
        </w:rPr>
        <w:t xml:space="preserve"> pri vodohospod</w:t>
      </w:r>
      <w:r w:rsidR="00992939">
        <w:rPr>
          <w:i/>
          <w:szCs w:val="22"/>
        </w:rPr>
        <w:t>á</w:t>
      </w:r>
      <w:r w:rsidR="00992939" w:rsidRPr="00992939">
        <w:rPr>
          <w:i/>
          <w:szCs w:val="22"/>
        </w:rPr>
        <w:t>rsky v</w:t>
      </w:r>
      <w:r w:rsidR="00992939">
        <w:rPr>
          <w:i/>
          <w:szCs w:val="22"/>
        </w:rPr>
        <w:t>ý</w:t>
      </w:r>
      <w:r w:rsidR="00992939" w:rsidRPr="00992939">
        <w:rPr>
          <w:i/>
          <w:szCs w:val="22"/>
        </w:rPr>
        <w:t xml:space="preserve">znamnom toku (Belina) pozemky do 10 m od brehovej </w:t>
      </w:r>
      <w:r w:rsidR="00992939">
        <w:rPr>
          <w:i/>
          <w:szCs w:val="22"/>
        </w:rPr>
        <w:t>č</w:t>
      </w:r>
      <w:r w:rsidR="00992939" w:rsidRPr="00992939">
        <w:rPr>
          <w:i/>
          <w:szCs w:val="22"/>
        </w:rPr>
        <w:t>iary a pri drobn</w:t>
      </w:r>
      <w:r w:rsidR="00992939">
        <w:rPr>
          <w:i/>
          <w:szCs w:val="22"/>
        </w:rPr>
        <w:t>ý</w:t>
      </w:r>
      <w:r w:rsidR="00992939" w:rsidRPr="00992939">
        <w:rPr>
          <w:i/>
          <w:szCs w:val="22"/>
        </w:rPr>
        <w:t>ch vodn</w:t>
      </w:r>
      <w:r w:rsidR="00992939">
        <w:rPr>
          <w:i/>
          <w:szCs w:val="22"/>
        </w:rPr>
        <w:t>ý</w:t>
      </w:r>
      <w:r w:rsidR="00992939" w:rsidRPr="00992939">
        <w:rPr>
          <w:i/>
          <w:szCs w:val="22"/>
        </w:rPr>
        <w:t xml:space="preserve">ch tokoch pozemky do 5 m od brehovej </w:t>
      </w:r>
      <w:r w:rsidR="00992939">
        <w:rPr>
          <w:i/>
          <w:szCs w:val="22"/>
        </w:rPr>
        <w:t>č</w:t>
      </w:r>
      <w:r w:rsidR="00992939" w:rsidRPr="00992939">
        <w:rPr>
          <w:i/>
          <w:szCs w:val="22"/>
        </w:rPr>
        <w:t>iary, pri ochrannej hr</w:t>
      </w:r>
      <w:r w:rsidR="00992939">
        <w:rPr>
          <w:i/>
          <w:szCs w:val="22"/>
        </w:rPr>
        <w:t>á</w:t>
      </w:r>
      <w:r w:rsidR="00992939" w:rsidRPr="00992939">
        <w:rPr>
          <w:i/>
          <w:szCs w:val="22"/>
        </w:rPr>
        <w:t>dzi vodn</w:t>
      </w:r>
      <w:r w:rsidR="00992939">
        <w:rPr>
          <w:i/>
          <w:szCs w:val="22"/>
        </w:rPr>
        <w:t>é</w:t>
      </w:r>
      <w:r w:rsidR="00992939" w:rsidRPr="00992939">
        <w:rPr>
          <w:i/>
          <w:szCs w:val="22"/>
        </w:rPr>
        <w:t>ho toku do 10 m od vzdu</w:t>
      </w:r>
      <w:r w:rsidR="00992939">
        <w:rPr>
          <w:i/>
          <w:szCs w:val="22"/>
        </w:rPr>
        <w:t>š</w:t>
      </w:r>
      <w:r w:rsidR="00992939" w:rsidRPr="00992939">
        <w:rPr>
          <w:i/>
          <w:szCs w:val="22"/>
        </w:rPr>
        <w:t>nej a n</w:t>
      </w:r>
      <w:r w:rsidR="00992939">
        <w:rPr>
          <w:i/>
          <w:szCs w:val="22"/>
        </w:rPr>
        <w:t>á</w:t>
      </w:r>
      <w:r w:rsidR="00992939" w:rsidRPr="00992939">
        <w:rPr>
          <w:i/>
          <w:szCs w:val="22"/>
        </w:rPr>
        <w:t>vodnej p</w:t>
      </w:r>
      <w:r w:rsidR="00992939">
        <w:rPr>
          <w:i/>
          <w:szCs w:val="22"/>
        </w:rPr>
        <w:t>ä</w:t>
      </w:r>
      <w:r w:rsidR="00992939" w:rsidRPr="00992939">
        <w:rPr>
          <w:i/>
          <w:szCs w:val="22"/>
        </w:rPr>
        <w:t>ty hr</w:t>
      </w:r>
      <w:r w:rsidR="00992939">
        <w:rPr>
          <w:i/>
          <w:szCs w:val="22"/>
        </w:rPr>
        <w:t>á</w:t>
      </w:r>
      <w:r w:rsidR="00992939" w:rsidRPr="00992939">
        <w:rPr>
          <w:i/>
          <w:szCs w:val="22"/>
        </w:rPr>
        <w:t>dze. Zachova</w:t>
      </w:r>
      <w:r w:rsidR="00992939">
        <w:rPr>
          <w:i/>
          <w:szCs w:val="22"/>
        </w:rPr>
        <w:t>ť</w:t>
      </w:r>
      <w:r w:rsidR="00992939" w:rsidRPr="00992939">
        <w:rPr>
          <w:i/>
          <w:szCs w:val="22"/>
        </w:rPr>
        <w:t xml:space="preserve"> pr</w:t>
      </w:r>
      <w:r w:rsidR="00992939">
        <w:rPr>
          <w:i/>
          <w:szCs w:val="22"/>
        </w:rPr>
        <w:t>í</w:t>
      </w:r>
      <w:r w:rsidR="00992939" w:rsidRPr="00992939">
        <w:rPr>
          <w:i/>
          <w:szCs w:val="22"/>
        </w:rPr>
        <w:t>stup mechaniz</w:t>
      </w:r>
      <w:r w:rsidR="00992939">
        <w:rPr>
          <w:i/>
          <w:szCs w:val="22"/>
        </w:rPr>
        <w:t>á</w:t>
      </w:r>
      <w:r w:rsidR="00992939" w:rsidRPr="00992939">
        <w:rPr>
          <w:i/>
          <w:szCs w:val="22"/>
        </w:rPr>
        <w:t>cie spr</w:t>
      </w:r>
      <w:r w:rsidR="00992939">
        <w:rPr>
          <w:i/>
          <w:szCs w:val="22"/>
        </w:rPr>
        <w:t>á</w:t>
      </w:r>
      <w:r w:rsidR="00992939" w:rsidRPr="00992939">
        <w:rPr>
          <w:i/>
          <w:szCs w:val="22"/>
        </w:rPr>
        <w:t>vcu vodn</w:t>
      </w:r>
      <w:r w:rsidR="00992939">
        <w:rPr>
          <w:i/>
          <w:szCs w:val="22"/>
        </w:rPr>
        <w:t>é</w:t>
      </w:r>
      <w:r w:rsidR="00992939" w:rsidRPr="00992939">
        <w:rPr>
          <w:i/>
          <w:szCs w:val="22"/>
        </w:rPr>
        <w:t>ho toku k pobre</w:t>
      </w:r>
      <w:r w:rsidR="00992939">
        <w:rPr>
          <w:i/>
          <w:szCs w:val="22"/>
        </w:rPr>
        <w:t>ž</w:t>
      </w:r>
      <w:r w:rsidR="00992939" w:rsidRPr="00992939">
        <w:rPr>
          <w:i/>
          <w:szCs w:val="22"/>
        </w:rPr>
        <w:t>n</w:t>
      </w:r>
      <w:r w:rsidR="00992939">
        <w:rPr>
          <w:i/>
          <w:szCs w:val="22"/>
        </w:rPr>
        <w:t>ý</w:t>
      </w:r>
      <w:r w:rsidR="00992939" w:rsidRPr="00992939">
        <w:rPr>
          <w:i/>
          <w:szCs w:val="22"/>
        </w:rPr>
        <w:t>m pozemkom z h</w:t>
      </w:r>
      <w:r w:rsidR="00992939">
        <w:rPr>
          <w:i/>
          <w:szCs w:val="22"/>
        </w:rPr>
        <w:t>ľ</w:t>
      </w:r>
      <w:r w:rsidR="00992939" w:rsidRPr="00992939">
        <w:rPr>
          <w:i/>
          <w:szCs w:val="22"/>
        </w:rPr>
        <w:t>adiska realiz</w:t>
      </w:r>
      <w:r w:rsidR="00992939">
        <w:rPr>
          <w:i/>
          <w:szCs w:val="22"/>
        </w:rPr>
        <w:t>á</w:t>
      </w:r>
      <w:r w:rsidR="00992939" w:rsidRPr="00992939">
        <w:rPr>
          <w:i/>
          <w:szCs w:val="22"/>
        </w:rPr>
        <w:t>cie opr</w:t>
      </w:r>
      <w:r w:rsidR="00992939">
        <w:rPr>
          <w:i/>
          <w:szCs w:val="22"/>
        </w:rPr>
        <w:t>á</w:t>
      </w:r>
      <w:r w:rsidR="00992939" w:rsidRPr="00992939">
        <w:rPr>
          <w:i/>
          <w:szCs w:val="22"/>
        </w:rPr>
        <w:t xml:space="preserve">v, </w:t>
      </w:r>
      <w:r w:rsidR="00992939">
        <w:rPr>
          <w:i/>
          <w:szCs w:val="22"/>
        </w:rPr>
        <w:t>ú</w:t>
      </w:r>
      <w:r w:rsidR="00992939" w:rsidRPr="00992939">
        <w:rPr>
          <w:i/>
          <w:szCs w:val="22"/>
        </w:rPr>
        <w:t>dr</w:t>
      </w:r>
      <w:r w:rsidR="00992939">
        <w:rPr>
          <w:i/>
          <w:szCs w:val="22"/>
        </w:rPr>
        <w:t>ž</w:t>
      </w:r>
      <w:r w:rsidR="00992939" w:rsidRPr="00992939">
        <w:rPr>
          <w:i/>
          <w:szCs w:val="22"/>
        </w:rPr>
        <w:t>by a povod</w:t>
      </w:r>
      <w:r w:rsidR="00992939">
        <w:rPr>
          <w:i/>
          <w:szCs w:val="22"/>
        </w:rPr>
        <w:t>ň</w:t>
      </w:r>
      <w:r w:rsidR="00992939" w:rsidRPr="00992939">
        <w:rPr>
          <w:i/>
          <w:szCs w:val="22"/>
        </w:rPr>
        <w:t xml:space="preserve">ovej aktivity. </w:t>
      </w:r>
    </w:p>
    <w:p w:rsidR="00992939" w:rsidRDefault="00992939" w:rsidP="006B473D">
      <w:pPr>
        <w:spacing w:line="276" w:lineRule="auto"/>
        <w:rPr>
          <w:i/>
          <w:szCs w:val="22"/>
        </w:rPr>
      </w:pPr>
    </w:p>
    <w:p w:rsidR="00992939" w:rsidRDefault="00992939" w:rsidP="00480507">
      <w:pPr>
        <w:spacing w:line="276" w:lineRule="auto"/>
        <w:ind w:firstLine="709"/>
        <w:rPr>
          <w:i/>
          <w:szCs w:val="22"/>
        </w:rPr>
      </w:pPr>
      <w:r>
        <w:rPr>
          <w:i/>
          <w:szCs w:val="22"/>
        </w:rPr>
        <w:t>Dopĺňa sa určenie ochranných pásiem leteckého pozemného zariadenia:</w:t>
      </w:r>
    </w:p>
    <w:p w:rsidR="00480507" w:rsidRDefault="00480507" w:rsidP="00480507">
      <w:pPr>
        <w:spacing w:line="276" w:lineRule="auto"/>
        <w:ind w:firstLine="709"/>
        <w:rPr>
          <w:i/>
          <w:szCs w:val="22"/>
        </w:rPr>
      </w:pPr>
      <w:r>
        <w:rPr>
          <w:i/>
          <w:szCs w:val="22"/>
        </w:rPr>
        <w:t>Ochranné pásmo leteckého pozemného zariadenia:</w:t>
      </w:r>
    </w:p>
    <w:p w:rsidR="00480507" w:rsidRDefault="00480507" w:rsidP="00480507">
      <w:pPr>
        <w:numPr>
          <w:ilvl w:val="0"/>
          <w:numId w:val="53"/>
        </w:numPr>
        <w:spacing w:line="276" w:lineRule="auto"/>
        <w:ind w:left="1418" w:hanging="284"/>
        <w:jc w:val="both"/>
        <w:rPr>
          <w:i/>
          <w:szCs w:val="22"/>
        </w:rPr>
      </w:pPr>
      <w:r w:rsidRPr="00480507">
        <w:rPr>
          <w:i/>
          <w:szCs w:val="22"/>
        </w:rPr>
        <w:t>re</w:t>
      </w:r>
      <w:r>
        <w:rPr>
          <w:i/>
          <w:szCs w:val="22"/>
        </w:rPr>
        <w:t>š</w:t>
      </w:r>
      <w:r w:rsidRPr="00480507">
        <w:rPr>
          <w:i/>
          <w:szCs w:val="22"/>
        </w:rPr>
        <w:t>pektova</w:t>
      </w:r>
      <w:r>
        <w:rPr>
          <w:i/>
          <w:szCs w:val="22"/>
        </w:rPr>
        <w:t>ť</w:t>
      </w:r>
      <w:r w:rsidRPr="00480507">
        <w:rPr>
          <w:i/>
          <w:szCs w:val="22"/>
        </w:rPr>
        <w:t xml:space="preserve"> ochrann</w:t>
      </w:r>
      <w:r>
        <w:rPr>
          <w:i/>
          <w:szCs w:val="22"/>
        </w:rPr>
        <w:t>é</w:t>
      </w:r>
      <w:r w:rsidRPr="00480507">
        <w:rPr>
          <w:i/>
          <w:szCs w:val="22"/>
        </w:rPr>
        <w:t xml:space="preserve"> p</w:t>
      </w:r>
      <w:r>
        <w:rPr>
          <w:i/>
          <w:szCs w:val="22"/>
        </w:rPr>
        <w:t>á</w:t>
      </w:r>
      <w:r w:rsidRPr="00480507">
        <w:rPr>
          <w:i/>
          <w:szCs w:val="22"/>
        </w:rPr>
        <w:t>sma leteck</w:t>
      </w:r>
      <w:r>
        <w:rPr>
          <w:i/>
          <w:szCs w:val="22"/>
        </w:rPr>
        <w:t>é</w:t>
      </w:r>
      <w:r w:rsidRPr="00480507">
        <w:rPr>
          <w:i/>
          <w:szCs w:val="22"/>
        </w:rPr>
        <w:t>ho pozemn</w:t>
      </w:r>
      <w:r>
        <w:rPr>
          <w:i/>
          <w:szCs w:val="22"/>
        </w:rPr>
        <w:t>é</w:t>
      </w:r>
      <w:r w:rsidRPr="00480507">
        <w:rPr>
          <w:i/>
          <w:szCs w:val="22"/>
        </w:rPr>
        <w:t xml:space="preserve">ho zariadenia – </w:t>
      </w:r>
      <w:proofErr w:type="spellStart"/>
      <w:r w:rsidRPr="00480507">
        <w:rPr>
          <w:i/>
          <w:szCs w:val="22"/>
        </w:rPr>
        <w:t>R</w:t>
      </w:r>
      <w:r>
        <w:rPr>
          <w:i/>
          <w:szCs w:val="22"/>
        </w:rPr>
        <w:t>á</w:t>
      </w:r>
      <w:r w:rsidRPr="00480507">
        <w:rPr>
          <w:i/>
          <w:szCs w:val="22"/>
        </w:rPr>
        <w:t>dioloka</w:t>
      </w:r>
      <w:r>
        <w:rPr>
          <w:i/>
          <w:szCs w:val="22"/>
        </w:rPr>
        <w:t>č</w:t>
      </w:r>
      <w:r w:rsidRPr="00480507">
        <w:rPr>
          <w:i/>
          <w:szCs w:val="22"/>
        </w:rPr>
        <w:t>n</w:t>
      </w:r>
      <w:r>
        <w:rPr>
          <w:i/>
          <w:szCs w:val="22"/>
        </w:rPr>
        <w:t>é</w:t>
      </w:r>
      <w:r w:rsidRPr="00480507">
        <w:rPr>
          <w:i/>
          <w:szCs w:val="22"/>
        </w:rPr>
        <w:t>ho</w:t>
      </w:r>
      <w:proofErr w:type="spellEnd"/>
      <w:r w:rsidRPr="00480507">
        <w:rPr>
          <w:i/>
          <w:szCs w:val="22"/>
        </w:rPr>
        <w:t xml:space="preserve"> bodu Ve</w:t>
      </w:r>
      <w:r>
        <w:rPr>
          <w:i/>
          <w:szCs w:val="22"/>
        </w:rPr>
        <w:t>ľ</w:t>
      </w:r>
      <w:r w:rsidRPr="00480507">
        <w:rPr>
          <w:i/>
          <w:szCs w:val="22"/>
        </w:rPr>
        <w:t>k</w:t>
      </w:r>
      <w:r>
        <w:rPr>
          <w:i/>
          <w:szCs w:val="22"/>
        </w:rPr>
        <w:t>ý</w:t>
      </w:r>
      <w:r w:rsidRPr="00480507">
        <w:rPr>
          <w:i/>
          <w:szCs w:val="22"/>
        </w:rPr>
        <w:t xml:space="preserve"> </w:t>
      </w:r>
      <w:proofErr w:type="spellStart"/>
      <w:r w:rsidRPr="00480507">
        <w:rPr>
          <w:i/>
          <w:szCs w:val="22"/>
        </w:rPr>
        <w:t>Bu</w:t>
      </w:r>
      <w:r>
        <w:rPr>
          <w:i/>
          <w:szCs w:val="22"/>
        </w:rPr>
        <w:t>č</w:t>
      </w:r>
      <w:r w:rsidRPr="00480507">
        <w:rPr>
          <w:i/>
          <w:szCs w:val="22"/>
        </w:rPr>
        <w:t>e</w:t>
      </w:r>
      <w:r>
        <w:rPr>
          <w:i/>
          <w:szCs w:val="22"/>
        </w:rPr>
        <w:t>ň</w:t>
      </w:r>
      <w:proofErr w:type="spellEnd"/>
      <w:r w:rsidRPr="00480507">
        <w:rPr>
          <w:i/>
          <w:szCs w:val="22"/>
        </w:rPr>
        <w:t xml:space="preserve"> (nach</w:t>
      </w:r>
      <w:r>
        <w:rPr>
          <w:i/>
          <w:szCs w:val="22"/>
        </w:rPr>
        <w:t>á</w:t>
      </w:r>
      <w:r w:rsidRPr="00480507">
        <w:rPr>
          <w:i/>
          <w:szCs w:val="22"/>
        </w:rPr>
        <w:t>dzaj</w:t>
      </w:r>
      <w:r>
        <w:rPr>
          <w:i/>
          <w:szCs w:val="22"/>
        </w:rPr>
        <w:t>ú</w:t>
      </w:r>
      <w:r w:rsidRPr="00480507">
        <w:rPr>
          <w:i/>
          <w:szCs w:val="22"/>
        </w:rPr>
        <w:t>ce sa v k. ú. obce Bulhary). Ochranné p</w:t>
      </w:r>
      <w:r>
        <w:rPr>
          <w:i/>
          <w:szCs w:val="22"/>
        </w:rPr>
        <w:t>á</w:t>
      </w:r>
      <w:r w:rsidRPr="00480507">
        <w:rPr>
          <w:i/>
          <w:szCs w:val="22"/>
        </w:rPr>
        <w:t>sma boli ur</w:t>
      </w:r>
      <w:r>
        <w:rPr>
          <w:i/>
          <w:szCs w:val="22"/>
        </w:rPr>
        <w:t>č</w:t>
      </w:r>
      <w:r w:rsidRPr="00480507">
        <w:rPr>
          <w:i/>
          <w:szCs w:val="22"/>
        </w:rPr>
        <w:t>en</w:t>
      </w:r>
      <w:r>
        <w:rPr>
          <w:i/>
          <w:szCs w:val="22"/>
        </w:rPr>
        <w:t>é</w:t>
      </w:r>
      <w:r w:rsidRPr="00480507">
        <w:rPr>
          <w:i/>
          <w:szCs w:val="22"/>
        </w:rPr>
        <w:t xml:space="preserve"> rozhodnut</w:t>
      </w:r>
      <w:r>
        <w:rPr>
          <w:i/>
          <w:szCs w:val="22"/>
        </w:rPr>
        <w:t>í</w:t>
      </w:r>
      <w:r w:rsidRPr="00480507">
        <w:rPr>
          <w:i/>
          <w:szCs w:val="22"/>
        </w:rPr>
        <w:t xml:space="preserve">m </w:t>
      </w:r>
      <w:r>
        <w:rPr>
          <w:i/>
          <w:szCs w:val="22"/>
        </w:rPr>
        <w:t>Š</w:t>
      </w:r>
      <w:r w:rsidRPr="00480507">
        <w:rPr>
          <w:i/>
          <w:szCs w:val="22"/>
        </w:rPr>
        <w:t>t</w:t>
      </w:r>
      <w:r>
        <w:rPr>
          <w:i/>
          <w:szCs w:val="22"/>
        </w:rPr>
        <w:t>á</w:t>
      </w:r>
      <w:r w:rsidRPr="00480507">
        <w:rPr>
          <w:i/>
          <w:szCs w:val="22"/>
        </w:rPr>
        <w:t>tnej leteckej in</w:t>
      </w:r>
      <w:r>
        <w:rPr>
          <w:i/>
          <w:szCs w:val="22"/>
        </w:rPr>
        <w:t>š</w:t>
      </w:r>
      <w:r w:rsidRPr="00480507">
        <w:rPr>
          <w:i/>
          <w:szCs w:val="22"/>
        </w:rPr>
        <w:t>pekcie zn. 1-452/94/OLPZ zo d</w:t>
      </w:r>
      <w:r>
        <w:rPr>
          <w:i/>
          <w:szCs w:val="22"/>
        </w:rPr>
        <w:t>ň</w:t>
      </w:r>
      <w:r w:rsidRPr="00480507">
        <w:rPr>
          <w:i/>
          <w:szCs w:val="22"/>
        </w:rPr>
        <w:t>a 14.6.1994 (podrobn</w:t>
      </w:r>
      <w:r>
        <w:rPr>
          <w:i/>
          <w:szCs w:val="22"/>
        </w:rPr>
        <w:t>ý</w:t>
      </w:r>
      <w:r w:rsidRPr="00480507">
        <w:rPr>
          <w:i/>
          <w:szCs w:val="22"/>
        </w:rPr>
        <w:t xml:space="preserve"> opis ochrann</w:t>
      </w:r>
      <w:r>
        <w:rPr>
          <w:i/>
          <w:szCs w:val="22"/>
        </w:rPr>
        <w:t>ý</w:t>
      </w:r>
      <w:r w:rsidRPr="00480507">
        <w:rPr>
          <w:i/>
          <w:szCs w:val="22"/>
        </w:rPr>
        <w:t>ch p</w:t>
      </w:r>
      <w:r>
        <w:rPr>
          <w:i/>
          <w:szCs w:val="22"/>
        </w:rPr>
        <w:t>á</w:t>
      </w:r>
      <w:r w:rsidRPr="00480507">
        <w:rPr>
          <w:i/>
          <w:szCs w:val="22"/>
        </w:rPr>
        <w:t xml:space="preserve">siem je v kapitole 3.2.3 ÚPD) </w:t>
      </w:r>
    </w:p>
    <w:p w:rsidR="00480507" w:rsidRPr="00480507" w:rsidRDefault="00480507" w:rsidP="00480507">
      <w:pPr>
        <w:spacing w:line="276" w:lineRule="auto"/>
        <w:ind w:left="720"/>
        <w:rPr>
          <w:i/>
          <w:szCs w:val="22"/>
        </w:rPr>
      </w:pPr>
    </w:p>
    <w:p w:rsidR="006B473D" w:rsidRDefault="006B473D" w:rsidP="006B473D">
      <w:pPr>
        <w:spacing w:line="276" w:lineRule="auto"/>
        <w:rPr>
          <w:szCs w:val="22"/>
        </w:rPr>
      </w:pPr>
      <w:r>
        <w:rPr>
          <w:szCs w:val="22"/>
        </w:rPr>
        <w:t>7.8 Požiadavky na delenie a sceľovanie pozemkov</w:t>
      </w:r>
    </w:p>
    <w:p w:rsidR="00480507" w:rsidRPr="00034DBF" w:rsidRDefault="00480507" w:rsidP="00480507">
      <w:pPr>
        <w:spacing w:line="276" w:lineRule="auto"/>
        <w:ind w:firstLine="709"/>
        <w:rPr>
          <w:i/>
          <w:szCs w:val="22"/>
        </w:rPr>
      </w:pPr>
      <w:r w:rsidRPr="00034DBF">
        <w:rPr>
          <w:i/>
          <w:szCs w:val="22"/>
        </w:rPr>
        <w:t>Bez zmeny</w:t>
      </w:r>
    </w:p>
    <w:p w:rsidR="00992939" w:rsidRDefault="00992939" w:rsidP="006B473D">
      <w:pPr>
        <w:spacing w:line="276" w:lineRule="auto"/>
        <w:rPr>
          <w:szCs w:val="22"/>
        </w:rPr>
      </w:pPr>
    </w:p>
    <w:p w:rsidR="006B473D" w:rsidRDefault="006B473D" w:rsidP="006B473D">
      <w:pPr>
        <w:spacing w:line="276" w:lineRule="auto"/>
        <w:rPr>
          <w:szCs w:val="22"/>
        </w:rPr>
      </w:pPr>
      <w:r>
        <w:rPr>
          <w:szCs w:val="22"/>
        </w:rPr>
        <w:t>7.9 Plochy na verejnoprospešné stavby a na vykonanie asanácií</w:t>
      </w:r>
    </w:p>
    <w:p w:rsidR="00992939" w:rsidRPr="00480507" w:rsidRDefault="00480507" w:rsidP="00480507">
      <w:pPr>
        <w:spacing w:line="276" w:lineRule="auto"/>
        <w:ind w:left="709"/>
        <w:rPr>
          <w:i/>
          <w:szCs w:val="22"/>
        </w:rPr>
      </w:pPr>
      <w:r w:rsidRPr="00480507">
        <w:rPr>
          <w:i/>
          <w:szCs w:val="22"/>
        </w:rPr>
        <w:t>Dopĺňajú sa plochy na verejnoprospešné stavby pre vodné hospodárstvo a čistenie odpadových vôd:</w:t>
      </w:r>
    </w:p>
    <w:p w:rsidR="00480507" w:rsidRPr="00480507" w:rsidRDefault="00480507" w:rsidP="00480507">
      <w:pPr>
        <w:numPr>
          <w:ilvl w:val="0"/>
          <w:numId w:val="53"/>
        </w:numPr>
        <w:spacing w:line="276" w:lineRule="auto"/>
        <w:ind w:left="1560" w:hanging="426"/>
        <w:rPr>
          <w:i/>
          <w:szCs w:val="22"/>
        </w:rPr>
      </w:pPr>
      <w:proofErr w:type="spellStart"/>
      <w:r w:rsidRPr="00480507">
        <w:rPr>
          <w:i/>
          <w:szCs w:val="22"/>
        </w:rPr>
        <w:t>poldre</w:t>
      </w:r>
      <w:proofErr w:type="spellEnd"/>
      <w:r w:rsidRPr="00480507">
        <w:rPr>
          <w:i/>
          <w:szCs w:val="22"/>
        </w:rPr>
        <w:t xml:space="preserve"> na vodných tokoch vyhliadka, Klatov a prítokoch</w:t>
      </w:r>
    </w:p>
    <w:p w:rsidR="00480507" w:rsidRPr="00480507" w:rsidRDefault="00480507" w:rsidP="00480507">
      <w:pPr>
        <w:numPr>
          <w:ilvl w:val="0"/>
          <w:numId w:val="53"/>
        </w:numPr>
        <w:spacing w:line="276" w:lineRule="auto"/>
        <w:ind w:left="1560" w:hanging="426"/>
        <w:rPr>
          <w:i/>
          <w:szCs w:val="22"/>
        </w:rPr>
      </w:pPr>
      <w:r w:rsidRPr="00480507">
        <w:rPr>
          <w:i/>
          <w:szCs w:val="22"/>
        </w:rPr>
        <w:t>úprava vodných tokov</w:t>
      </w:r>
    </w:p>
    <w:p w:rsidR="00480507" w:rsidRPr="00480507" w:rsidRDefault="00480507" w:rsidP="00480507">
      <w:pPr>
        <w:numPr>
          <w:ilvl w:val="0"/>
          <w:numId w:val="53"/>
        </w:numPr>
        <w:spacing w:line="276" w:lineRule="auto"/>
        <w:ind w:left="1560" w:hanging="426"/>
        <w:rPr>
          <w:i/>
          <w:szCs w:val="22"/>
        </w:rPr>
      </w:pPr>
      <w:r w:rsidRPr="00480507">
        <w:rPr>
          <w:i/>
          <w:szCs w:val="22"/>
        </w:rPr>
        <w:t>prebudovanie úprav vo</w:t>
      </w:r>
      <w:r>
        <w:rPr>
          <w:i/>
          <w:szCs w:val="22"/>
        </w:rPr>
        <w:t>d</w:t>
      </w:r>
      <w:r w:rsidRPr="00480507">
        <w:rPr>
          <w:i/>
          <w:szCs w:val="22"/>
        </w:rPr>
        <w:t>ný</w:t>
      </w:r>
      <w:r>
        <w:rPr>
          <w:i/>
          <w:szCs w:val="22"/>
        </w:rPr>
        <w:t>c</w:t>
      </w:r>
      <w:r w:rsidRPr="00480507">
        <w:rPr>
          <w:i/>
          <w:szCs w:val="22"/>
        </w:rPr>
        <w:t>h tokov</w:t>
      </w:r>
    </w:p>
    <w:p w:rsidR="00480507" w:rsidRDefault="00480507" w:rsidP="00480507">
      <w:pPr>
        <w:numPr>
          <w:ilvl w:val="0"/>
          <w:numId w:val="53"/>
        </w:numPr>
        <w:spacing w:line="276" w:lineRule="auto"/>
        <w:ind w:left="1560" w:hanging="426"/>
        <w:rPr>
          <w:i/>
          <w:szCs w:val="22"/>
        </w:rPr>
      </w:pPr>
      <w:proofErr w:type="spellStart"/>
      <w:r w:rsidRPr="00480507">
        <w:rPr>
          <w:i/>
          <w:szCs w:val="22"/>
        </w:rPr>
        <w:t>ohrádzovanie</w:t>
      </w:r>
      <w:proofErr w:type="spellEnd"/>
      <w:r w:rsidRPr="00480507">
        <w:rPr>
          <w:i/>
          <w:szCs w:val="22"/>
        </w:rPr>
        <w:t xml:space="preserve"> vodného toku Belina</w:t>
      </w:r>
    </w:p>
    <w:p w:rsidR="00480507" w:rsidRDefault="00480507" w:rsidP="00480507">
      <w:pPr>
        <w:spacing w:line="276" w:lineRule="auto"/>
        <w:ind w:left="720"/>
        <w:rPr>
          <w:i/>
          <w:szCs w:val="22"/>
        </w:rPr>
      </w:pPr>
    </w:p>
    <w:p w:rsidR="001B0577" w:rsidRPr="00480507" w:rsidRDefault="001B0577" w:rsidP="00480507">
      <w:pPr>
        <w:spacing w:line="276" w:lineRule="auto"/>
        <w:ind w:left="720"/>
        <w:rPr>
          <w:i/>
          <w:szCs w:val="22"/>
        </w:rPr>
      </w:pPr>
    </w:p>
    <w:p w:rsidR="006B473D" w:rsidRDefault="006B473D" w:rsidP="006B473D">
      <w:pPr>
        <w:spacing w:line="276" w:lineRule="auto"/>
        <w:rPr>
          <w:szCs w:val="22"/>
        </w:rPr>
      </w:pPr>
      <w:r>
        <w:rPr>
          <w:szCs w:val="22"/>
        </w:rPr>
        <w:t>7.10 Určenie, na ktoré časti obce je potrebné obstarať a schváliť územný plán zóny</w:t>
      </w:r>
    </w:p>
    <w:p w:rsidR="00480507" w:rsidRPr="00034DBF" w:rsidRDefault="00480507" w:rsidP="00480507">
      <w:pPr>
        <w:spacing w:line="276" w:lineRule="auto"/>
        <w:ind w:firstLine="709"/>
        <w:rPr>
          <w:i/>
          <w:szCs w:val="22"/>
        </w:rPr>
      </w:pPr>
      <w:r w:rsidRPr="00034DBF">
        <w:rPr>
          <w:i/>
          <w:szCs w:val="22"/>
        </w:rPr>
        <w:t>Bez zmeny</w:t>
      </w:r>
    </w:p>
    <w:p w:rsidR="00992939" w:rsidRDefault="00992939" w:rsidP="006B473D">
      <w:pPr>
        <w:spacing w:line="276" w:lineRule="auto"/>
        <w:rPr>
          <w:szCs w:val="22"/>
        </w:rPr>
      </w:pPr>
    </w:p>
    <w:p w:rsidR="006B473D" w:rsidRDefault="006B473D" w:rsidP="006B473D">
      <w:pPr>
        <w:spacing w:line="276" w:lineRule="auto"/>
        <w:rPr>
          <w:szCs w:val="22"/>
        </w:rPr>
      </w:pPr>
      <w:r>
        <w:rPr>
          <w:szCs w:val="22"/>
        </w:rPr>
        <w:lastRenderedPageBreak/>
        <w:t>7.11 Zoznam verejnoprospešných stavieb</w:t>
      </w:r>
    </w:p>
    <w:p w:rsidR="00992939" w:rsidRPr="00480507" w:rsidRDefault="00480507" w:rsidP="00480507">
      <w:pPr>
        <w:spacing w:line="276" w:lineRule="auto"/>
        <w:ind w:left="709"/>
        <w:rPr>
          <w:i/>
          <w:szCs w:val="22"/>
        </w:rPr>
      </w:pPr>
      <w:r w:rsidRPr="00480507">
        <w:rPr>
          <w:i/>
          <w:szCs w:val="22"/>
        </w:rPr>
        <w:t>Dopĺňa sa zoznam verejnoprospešných stavieb pre vodné hospodárstvo a čistenie odpadových vôd:</w:t>
      </w:r>
    </w:p>
    <w:p w:rsidR="00480507" w:rsidRPr="00480507" w:rsidRDefault="00480507" w:rsidP="00480507">
      <w:pPr>
        <w:spacing w:line="276" w:lineRule="auto"/>
        <w:ind w:left="1418"/>
        <w:rPr>
          <w:i/>
          <w:szCs w:val="22"/>
        </w:rPr>
      </w:pPr>
      <w:r w:rsidRPr="00480507">
        <w:rPr>
          <w:szCs w:val="22"/>
        </w:rPr>
        <w:t xml:space="preserve">34. </w:t>
      </w:r>
      <w:proofErr w:type="spellStart"/>
      <w:r w:rsidRPr="00480507">
        <w:rPr>
          <w:i/>
          <w:szCs w:val="22"/>
        </w:rPr>
        <w:t>poldre</w:t>
      </w:r>
      <w:proofErr w:type="spellEnd"/>
      <w:r w:rsidRPr="00480507">
        <w:rPr>
          <w:i/>
          <w:szCs w:val="22"/>
        </w:rPr>
        <w:t xml:space="preserve"> na vodných tokoch vyhliadka, Klatov  prítokoch</w:t>
      </w:r>
    </w:p>
    <w:p w:rsidR="00480507" w:rsidRPr="00480507" w:rsidRDefault="00480507" w:rsidP="00480507">
      <w:pPr>
        <w:spacing w:line="276" w:lineRule="auto"/>
        <w:ind w:left="1418"/>
        <w:rPr>
          <w:i/>
          <w:szCs w:val="22"/>
        </w:rPr>
      </w:pPr>
      <w:r w:rsidRPr="00480507">
        <w:rPr>
          <w:i/>
          <w:szCs w:val="22"/>
        </w:rPr>
        <w:t>35. úprava vodných tokov</w:t>
      </w:r>
    </w:p>
    <w:p w:rsidR="00480507" w:rsidRPr="00480507" w:rsidRDefault="00480507" w:rsidP="00480507">
      <w:pPr>
        <w:spacing w:line="276" w:lineRule="auto"/>
        <w:ind w:left="1418"/>
        <w:rPr>
          <w:i/>
          <w:szCs w:val="22"/>
        </w:rPr>
      </w:pPr>
      <w:r w:rsidRPr="00480507">
        <w:rPr>
          <w:i/>
          <w:szCs w:val="22"/>
        </w:rPr>
        <w:t>36. prebudovanie úprav vodných tokov</w:t>
      </w:r>
    </w:p>
    <w:p w:rsidR="00480507" w:rsidRPr="00480507" w:rsidRDefault="00480507" w:rsidP="00480507">
      <w:pPr>
        <w:spacing w:line="276" w:lineRule="auto"/>
        <w:ind w:left="1418"/>
        <w:rPr>
          <w:i/>
          <w:szCs w:val="22"/>
        </w:rPr>
      </w:pPr>
      <w:r w:rsidRPr="00480507">
        <w:rPr>
          <w:i/>
          <w:szCs w:val="22"/>
        </w:rPr>
        <w:t xml:space="preserve">37. </w:t>
      </w:r>
      <w:proofErr w:type="spellStart"/>
      <w:r w:rsidRPr="00480507">
        <w:rPr>
          <w:i/>
          <w:szCs w:val="22"/>
        </w:rPr>
        <w:t>ohrádzovanie</w:t>
      </w:r>
      <w:proofErr w:type="spellEnd"/>
      <w:r w:rsidRPr="00480507">
        <w:rPr>
          <w:i/>
          <w:szCs w:val="22"/>
        </w:rPr>
        <w:t xml:space="preserve"> vodného toku Belina</w:t>
      </w:r>
    </w:p>
    <w:p w:rsidR="00480507" w:rsidRDefault="00480507" w:rsidP="00480507">
      <w:pPr>
        <w:spacing w:line="276" w:lineRule="auto"/>
        <w:rPr>
          <w:szCs w:val="22"/>
        </w:rPr>
      </w:pPr>
    </w:p>
    <w:p w:rsidR="006B473D" w:rsidRDefault="006B473D" w:rsidP="006B473D">
      <w:pPr>
        <w:spacing w:line="276" w:lineRule="auto"/>
        <w:rPr>
          <w:szCs w:val="22"/>
        </w:rPr>
      </w:pPr>
      <w:r>
        <w:rPr>
          <w:szCs w:val="22"/>
        </w:rPr>
        <w:t>7.12 Schéma záväzných častí a verejnoprospešných stavieb</w:t>
      </w:r>
    </w:p>
    <w:p w:rsidR="00992939" w:rsidRPr="00480507" w:rsidRDefault="00480507" w:rsidP="00480507">
      <w:pPr>
        <w:spacing w:line="276" w:lineRule="auto"/>
        <w:ind w:firstLine="709"/>
        <w:rPr>
          <w:i/>
          <w:szCs w:val="22"/>
        </w:rPr>
      </w:pPr>
      <w:r w:rsidRPr="00480507">
        <w:rPr>
          <w:i/>
          <w:szCs w:val="22"/>
        </w:rPr>
        <w:t>Dopĺňa sa text:</w:t>
      </w:r>
    </w:p>
    <w:p w:rsidR="00480507" w:rsidRPr="00480507" w:rsidRDefault="00480507" w:rsidP="00480507">
      <w:pPr>
        <w:spacing w:line="276" w:lineRule="auto"/>
        <w:ind w:left="709" w:firstLine="709"/>
        <w:rPr>
          <w:i/>
          <w:szCs w:val="22"/>
        </w:rPr>
      </w:pPr>
      <w:r w:rsidRPr="00480507">
        <w:rPr>
          <w:i/>
          <w:szCs w:val="22"/>
        </w:rPr>
        <w:t>- verejnoprospešné stavby sú zakreslené na výkrese č. 9</w:t>
      </w:r>
    </w:p>
    <w:p w:rsidR="00480507" w:rsidRDefault="00480507" w:rsidP="006B473D">
      <w:pPr>
        <w:spacing w:line="276" w:lineRule="auto"/>
        <w:rPr>
          <w:szCs w:val="22"/>
        </w:rPr>
      </w:pPr>
    </w:p>
    <w:p w:rsidR="006B473D" w:rsidRDefault="006B473D" w:rsidP="006B473D">
      <w:pPr>
        <w:spacing w:line="276" w:lineRule="auto"/>
        <w:rPr>
          <w:szCs w:val="22"/>
        </w:rPr>
      </w:pPr>
      <w:r>
        <w:rPr>
          <w:szCs w:val="22"/>
        </w:rPr>
        <w:t>7.13 Uloženie dokumentácie</w:t>
      </w:r>
    </w:p>
    <w:p w:rsidR="00480507" w:rsidRDefault="00480507" w:rsidP="00480507">
      <w:pPr>
        <w:spacing w:line="276" w:lineRule="auto"/>
        <w:ind w:firstLine="709"/>
        <w:rPr>
          <w:i/>
          <w:szCs w:val="22"/>
        </w:rPr>
      </w:pPr>
      <w:r w:rsidRPr="00034DBF">
        <w:rPr>
          <w:i/>
          <w:szCs w:val="22"/>
        </w:rPr>
        <w:t>Bez zmeny</w:t>
      </w:r>
    </w:p>
    <w:p w:rsidR="00480507" w:rsidRDefault="00480507" w:rsidP="00480507">
      <w:pPr>
        <w:spacing w:line="276" w:lineRule="auto"/>
        <w:ind w:firstLine="709"/>
        <w:rPr>
          <w:i/>
          <w:szCs w:val="22"/>
        </w:rPr>
      </w:pPr>
    </w:p>
    <w:p w:rsidR="00480507" w:rsidRDefault="00480507" w:rsidP="00480507">
      <w:pPr>
        <w:spacing w:line="276" w:lineRule="auto"/>
        <w:rPr>
          <w:szCs w:val="22"/>
        </w:rPr>
      </w:pPr>
    </w:p>
    <w:p w:rsidR="00480507" w:rsidRDefault="00480507" w:rsidP="00480507">
      <w:pPr>
        <w:spacing w:line="276" w:lineRule="auto"/>
        <w:rPr>
          <w:szCs w:val="22"/>
        </w:rPr>
      </w:pPr>
    </w:p>
    <w:p w:rsidR="001B0577" w:rsidRDefault="001B0577" w:rsidP="00480507">
      <w:pPr>
        <w:spacing w:line="276" w:lineRule="auto"/>
        <w:rPr>
          <w:szCs w:val="22"/>
        </w:rPr>
      </w:pPr>
    </w:p>
    <w:p w:rsidR="001B0577" w:rsidRDefault="001B0577" w:rsidP="00480507">
      <w:pPr>
        <w:spacing w:line="276" w:lineRule="auto"/>
        <w:rPr>
          <w:szCs w:val="22"/>
        </w:rPr>
      </w:pPr>
    </w:p>
    <w:p w:rsidR="001B0577" w:rsidRDefault="001B0577" w:rsidP="00480507">
      <w:pPr>
        <w:spacing w:line="276" w:lineRule="auto"/>
        <w:rPr>
          <w:szCs w:val="22"/>
        </w:rPr>
      </w:pPr>
    </w:p>
    <w:p w:rsidR="001B0577" w:rsidRDefault="001B0577" w:rsidP="00480507">
      <w:pPr>
        <w:spacing w:line="276" w:lineRule="auto"/>
        <w:rPr>
          <w:szCs w:val="22"/>
        </w:rPr>
      </w:pPr>
    </w:p>
    <w:p w:rsidR="001B0577" w:rsidRDefault="001B0577" w:rsidP="00480507">
      <w:pPr>
        <w:spacing w:line="276" w:lineRule="auto"/>
        <w:rPr>
          <w:szCs w:val="22"/>
        </w:rPr>
      </w:pPr>
    </w:p>
    <w:p w:rsidR="001B0577" w:rsidRDefault="001B0577" w:rsidP="00480507">
      <w:pPr>
        <w:spacing w:line="276" w:lineRule="auto"/>
        <w:rPr>
          <w:szCs w:val="22"/>
        </w:rPr>
      </w:pPr>
    </w:p>
    <w:p w:rsidR="001B0577" w:rsidRDefault="001B0577" w:rsidP="00480507">
      <w:pPr>
        <w:spacing w:line="276" w:lineRule="auto"/>
        <w:rPr>
          <w:szCs w:val="22"/>
        </w:rPr>
      </w:pPr>
    </w:p>
    <w:p w:rsidR="001B0577" w:rsidRDefault="001B0577" w:rsidP="00480507">
      <w:pPr>
        <w:spacing w:line="276" w:lineRule="auto"/>
        <w:rPr>
          <w:szCs w:val="22"/>
        </w:rPr>
      </w:pPr>
    </w:p>
    <w:p w:rsidR="001B0577" w:rsidRDefault="001B0577" w:rsidP="00480507">
      <w:pPr>
        <w:spacing w:line="276" w:lineRule="auto"/>
        <w:rPr>
          <w:szCs w:val="22"/>
        </w:rPr>
      </w:pPr>
    </w:p>
    <w:p w:rsidR="001B0577" w:rsidRDefault="001B0577" w:rsidP="00480507">
      <w:pPr>
        <w:spacing w:line="276" w:lineRule="auto"/>
        <w:rPr>
          <w:szCs w:val="22"/>
        </w:rPr>
      </w:pPr>
    </w:p>
    <w:p w:rsidR="001B0577" w:rsidRDefault="001B0577" w:rsidP="00480507">
      <w:pPr>
        <w:spacing w:line="276" w:lineRule="auto"/>
        <w:rPr>
          <w:szCs w:val="22"/>
        </w:rPr>
      </w:pPr>
    </w:p>
    <w:p w:rsidR="001B0577" w:rsidRDefault="001B0577" w:rsidP="00480507">
      <w:pPr>
        <w:spacing w:line="276" w:lineRule="auto"/>
        <w:rPr>
          <w:szCs w:val="22"/>
        </w:rPr>
      </w:pPr>
    </w:p>
    <w:p w:rsidR="001B0577" w:rsidRDefault="001B0577" w:rsidP="00480507">
      <w:pPr>
        <w:spacing w:line="276" w:lineRule="auto"/>
        <w:rPr>
          <w:szCs w:val="22"/>
        </w:rPr>
      </w:pPr>
    </w:p>
    <w:p w:rsidR="001B0577" w:rsidRDefault="001B0577" w:rsidP="00480507">
      <w:pPr>
        <w:spacing w:line="276" w:lineRule="auto"/>
        <w:rPr>
          <w:szCs w:val="22"/>
        </w:rPr>
      </w:pPr>
    </w:p>
    <w:p w:rsidR="001B0577" w:rsidRDefault="001B0577" w:rsidP="00480507">
      <w:pPr>
        <w:spacing w:line="276" w:lineRule="auto"/>
        <w:rPr>
          <w:szCs w:val="22"/>
        </w:rPr>
      </w:pPr>
    </w:p>
    <w:p w:rsidR="001B0577" w:rsidRDefault="001B0577" w:rsidP="00480507">
      <w:pPr>
        <w:spacing w:line="276" w:lineRule="auto"/>
        <w:rPr>
          <w:szCs w:val="22"/>
        </w:rPr>
      </w:pPr>
    </w:p>
    <w:p w:rsidR="001B0577" w:rsidRDefault="001B0577" w:rsidP="00480507">
      <w:pPr>
        <w:spacing w:line="276" w:lineRule="auto"/>
        <w:rPr>
          <w:szCs w:val="22"/>
        </w:rPr>
      </w:pPr>
    </w:p>
    <w:p w:rsidR="001B0577" w:rsidRDefault="001B0577" w:rsidP="00480507">
      <w:pPr>
        <w:spacing w:line="276" w:lineRule="auto"/>
        <w:rPr>
          <w:szCs w:val="22"/>
        </w:rPr>
      </w:pPr>
    </w:p>
    <w:p w:rsidR="001B0577" w:rsidRDefault="001B0577" w:rsidP="00480507">
      <w:pPr>
        <w:spacing w:line="276" w:lineRule="auto"/>
        <w:rPr>
          <w:szCs w:val="22"/>
        </w:rPr>
      </w:pPr>
    </w:p>
    <w:p w:rsidR="001B0577" w:rsidRDefault="001B0577" w:rsidP="00480507">
      <w:pPr>
        <w:spacing w:line="276" w:lineRule="auto"/>
        <w:rPr>
          <w:szCs w:val="22"/>
        </w:rPr>
      </w:pPr>
    </w:p>
    <w:p w:rsidR="001B0577" w:rsidRDefault="001B0577" w:rsidP="00480507">
      <w:pPr>
        <w:spacing w:line="276" w:lineRule="auto"/>
        <w:rPr>
          <w:szCs w:val="22"/>
        </w:rPr>
      </w:pPr>
    </w:p>
    <w:p w:rsidR="001B0577" w:rsidRDefault="001B0577" w:rsidP="00480507">
      <w:pPr>
        <w:spacing w:line="276" w:lineRule="auto"/>
        <w:rPr>
          <w:szCs w:val="22"/>
        </w:rPr>
      </w:pPr>
    </w:p>
    <w:p w:rsidR="001B0577" w:rsidRDefault="001B0577" w:rsidP="00480507">
      <w:pPr>
        <w:spacing w:line="276" w:lineRule="auto"/>
        <w:rPr>
          <w:szCs w:val="22"/>
        </w:rPr>
      </w:pPr>
    </w:p>
    <w:p w:rsidR="001B0577" w:rsidRDefault="001B0577" w:rsidP="00480507">
      <w:pPr>
        <w:spacing w:line="276" w:lineRule="auto"/>
        <w:rPr>
          <w:szCs w:val="22"/>
        </w:rPr>
      </w:pPr>
    </w:p>
    <w:p w:rsidR="00096C09" w:rsidRDefault="00096C09" w:rsidP="00480507">
      <w:pPr>
        <w:spacing w:line="276" w:lineRule="auto"/>
        <w:rPr>
          <w:szCs w:val="22"/>
        </w:rPr>
      </w:pPr>
    </w:p>
    <w:p w:rsidR="00096C09" w:rsidRDefault="00096C09" w:rsidP="00480507">
      <w:pPr>
        <w:spacing w:line="276" w:lineRule="auto"/>
        <w:rPr>
          <w:szCs w:val="22"/>
        </w:rPr>
      </w:pPr>
    </w:p>
    <w:p w:rsidR="00096C09" w:rsidRDefault="00096C09" w:rsidP="00480507">
      <w:pPr>
        <w:spacing w:line="276" w:lineRule="auto"/>
        <w:rPr>
          <w:szCs w:val="22"/>
        </w:rPr>
      </w:pPr>
    </w:p>
    <w:p w:rsidR="00480507" w:rsidRDefault="00480507" w:rsidP="00480507">
      <w:pPr>
        <w:spacing w:line="276" w:lineRule="auto"/>
        <w:rPr>
          <w:szCs w:val="22"/>
        </w:rPr>
      </w:pPr>
    </w:p>
    <w:p w:rsidR="00480507" w:rsidRPr="001B0577" w:rsidRDefault="00480507" w:rsidP="00480507">
      <w:pPr>
        <w:spacing w:line="276" w:lineRule="auto"/>
        <w:rPr>
          <w:b/>
          <w:szCs w:val="22"/>
        </w:rPr>
      </w:pPr>
      <w:r w:rsidRPr="001B0577">
        <w:rPr>
          <w:b/>
          <w:szCs w:val="22"/>
        </w:rPr>
        <w:lastRenderedPageBreak/>
        <w:t xml:space="preserve">Príloha č. 2 k VZN </w:t>
      </w:r>
      <w:r w:rsidRPr="001B0577">
        <w:rPr>
          <w:b/>
          <w:szCs w:val="22"/>
          <w:highlight w:val="yellow"/>
        </w:rPr>
        <w:t>č. .../2020</w:t>
      </w:r>
    </w:p>
    <w:p w:rsidR="006B473D" w:rsidRPr="006B473D" w:rsidRDefault="006B473D" w:rsidP="006B473D">
      <w:pPr>
        <w:spacing w:line="276" w:lineRule="auto"/>
        <w:rPr>
          <w:szCs w:val="22"/>
        </w:rPr>
      </w:pPr>
    </w:p>
    <w:p w:rsidR="000108AF" w:rsidRPr="006B473D" w:rsidRDefault="007B5DE6" w:rsidP="000108AF">
      <w:pPr>
        <w:jc w:val="both"/>
        <w:rPr>
          <w:szCs w:val="22"/>
        </w:rPr>
      </w:pPr>
      <w:r>
        <w:rPr>
          <w:noProof/>
          <w:szCs w:val="22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43153</wp:posOffset>
                </wp:positionH>
                <wp:positionV relativeFrom="paragraph">
                  <wp:posOffset>4474575</wp:posOffset>
                </wp:positionV>
                <wp:extent cx="6031149" cy="4250433"/>
                <wp:effectExtent l="0" t="0" r="14605" b="17145"/>
                <wp:wrapNone/>
                <wp:docPr id="13" name="Textové pol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31149" cy="425043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347346" w:rsidRDefault="007B5DE6" w:rsidP="007B5DE6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4947075" cy="4056434"/>
                                  <wp:effectExtent l="0" t="0" r="6350" b="0"/>
                                  <wp:docPr id="16" name="Obrázok 1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6" name="filakovo_zad12_vps.jpg"/>
                                          <pic:cNvPicPr/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4960223" cy="406721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ové pole 13" o:spid="_x0000_s1026" type="#_x0000_t202" style="position:absolute;left:0;text-align:left;margin-left:3.4pt;margin-top:352.35pt;width:474.9pt;height:334.7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" fillcolor="white [3201]" strokeweight=".5pt">
                <v:textbox>
                  <w:txbxContent>
                    <w:p w:rsidR="00347346" w:rsidRDefault="007B5DE6" w:rsidP="007B5DE6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4947075" cy="4056434"/>
                            <wp:effectExtent l="0" t="0" r="6350" b="0"/>
                            <wp:docPr id="16" name="Obrázok 1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6" name="filakovo_zad12_vps.jpg"/>
                                    <pic:cNvPicPr/>
                                  </pic:nvPicPr>
                                  <pic:blipFill>
                                    <a:blip r:embed="rId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4960223" cy="406721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szCs w:val="22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23697</wp:posOffset>
                </wp:positionH>
                <wp:positionV relativeFrom="paragraph">
                  <wp:posOffset>43153</wp:posOffset>
                </wp:positionV>
                <wp:extent cx="6031149" cy="4085617"/>
                <wp:effectExtent l="0" t="0" r="14605" b="16510"/>
                <wp:wrapNone/>
                <wp:docPr id="12" name="Textové pol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31149" cy="408561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1B0577" w:rsidRDefault="007B5DE6" w:rsidP="007B5DE6">
                            <w:pPr>
                              <w:jc w:val="center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>
                                  <wp:extent cx="5622587" cy="3962799"/>
                                  <wp:effectExtent l="0" t="0" r="3810" b="0"/>
                                  <wp:docPr id="14" name="Obrázok 1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4" name="filakovo_zad12_kom.jpg"/>
                                          <pic:cNvPicPr/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644780" cy="3978441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ové pole 12" o:spid="_x0000_s1027" type="#_x0000_t202" style="position:absolute;left:0;text-align:left;margin-left:1.85pt;margin-top:3.4pt;width:474.9pt;height:321.7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" fillcolor="white [3201]" strokeweight=".5pt">
                <v:textbox>
                  <w:txbxContent>
                    <w:p w:rsidR="001B0577" w:rsidRDefault="007B5DE6" w:rsidP="007B5DE6">
                      <w:pPr>
                        <w:jc w:val="center"/>
                      </w:pPr>
                      <w:r>
                        <w:rPr>
                          <w:noProof/>
                        </w:rPr>
                        <w:drawing>
                          <wp:inline distT="0" distB="0" distL="0" distR="0">
                            <wp:extent cx="5622587" cy="3962799"/>
                            <wp:effectExtent l="0" t="0" r="3810" b="0"/>
                            <wp:docPr id="14" name="Obrázok 1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4" name="filakovo_zad12_kom.jpg"/>
                                    <pic:cNvPicPr/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644780" cy="3978441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sectPr w:rsidR="000108AF" w:rsidRPr="006B473D" w:rsidSect="00627926">
      <w:headerReference w:type="even" r:id="rId11"/>
      <w:footerReference w:type="even" r:id="rId12"/>
      <w:pgSz w:w="11906" w:h="16838"/>
      <w:pgMar w:top="1418" w:right="1418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A819C8" w:rsidRDefault="00A819C8">
      <w:r>
        <w:separator/>
      </w:r>
    </w:p>
  </w:endnote>
  <w:endnote w:type="continuationSeparator" w:id="0">
    <w:p w:rsidR="00A819C8" w:rsidRDefault="00A819C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T*Avalon">
    <w:altName w:val="Times New Roman"/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Calibri">
    <w:panose1 w:val="020F0502020204030204"/>
    <w:charset w:val="EE"/>
    <w:family w:val="swiss"/>
    <w:pitch w:val="variable"/>
    <w:sig w:usb0="E0002AFF" w:usb1="C000ACFF" w:usb2="00000009" w:usb3="00000000" w:csb0="000001FF" w:csb1="00000000"/>
  </w:font>
  <w:font w:name="Times">
    <w:panose1 w:val="02000500000000000000"/>
    <w:charset w:val="00"/>
    <w:family w:val="auto"/>
    <w:pitch w:val="variable"/>
    <w:sig w:usb0="E00002FF" w:usb1="5000205A" w:usb2="00000000" w:usb3="00000000" w:csb0="0000019F" w:csb1="00000000"/>
  </w:font>
  <w:font w:name="TimesNewRoman">
    <w:altName w:val="Times New Roman"/>
    <w:panose1 w:val="020B0604020202020204"/>
    <w:charset w:val="00"/>
    <w:family w:val="roman"/>
    <w:notTrueType/>
    <w:pitch w:val="default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D6CBC" w:rsidRDefault="005D6CBC">
    <w:pPr>
      <w:pStyle w:val="Pta"/>
      <w:pBdr>
        <w:bottom w:val="single" w:sz="6" w:space="1" w:color="auto"/>
      </w:pBdr>
      <w:tabs>
        <w:tab w:val="clear" w:pos="4536"/>
        <w:tab w:val="left" w:pos="567"/>
      </w:tabs>
      <w:rPr>
        <w:b/>
      </w:rPr>
    </w:pPr>
  </w:p>
  <w:p w:rsidR="005D6CBC" w:rsidRDefault="005D6CBC">
    <w:pPr>
      <w:pStyle w:val="Pta"/>
      <w:tabs>
        <w:tab w:val="clear" w:pos="4536"/>
        <w:tab w:val="left" w:pos="567"/>
      </w:tabs>
      <w:rPr>
        <w:b/>
        <w:sz w:val="16"/>
      </w:rPr>
    </w:pPr>
  </w:p>
  <w:p w:rsidR="005D6CBC" w:rsidRDefault="005D6CBC">
    <w:pPr>
      <w:pStyle w:val="Pta"/>
      <w:tabs>
        <w:tab w:val="clear" w:pos="4536"/>
        <w:tab w:val="left" w:pos="567"/>
      </w:tabs>
      <w:ind w:right="360"/>
    </w:pPr>
    <w:r>
      <w:rPr>
        <w:rStyle w:val="slostrany"/>
        <w:b/>
        <w:sz w:val="18"/>
      </w:rPr>
      <w:fldChar w:fldCharType="begin"/>
    </w:r>
    <w:r>
      <w:rPr>
        <w:rStyle w:val="slostrany"/>
        <w:b/>
        <w:sz w:val="18"/>
      </w:rPr>
      <w:instrText xml:space="preserve"> PAGE </w:instrText>
    </w:r>
    <w:r>
      <w:rPr>
        <w:rStyle w:val="slostrany"/>
        <w:b/>
        <w:sz w:val="18"/>
      </w:rPr>
      <w:fldChar w:fldCharType="separate"/>
    </w:r>
    <w:r>
      <w:rPr>
        <w:rStyle w:val="slostrany"/>
        <w:b/>
        <w:noProof/>
        <w:sz w:val="18"/>
      </w:rPr>
      <w:t>118</w:t>
    </w:r>
    <w:r>
      <w:rPr>
        <w:rStyle w:val="slostrany"/>
        <w:b/>
        <w:sz w:val="18"/>
      </w:rPr>
      <w:fldChar w:fldCharType="end"/>
    </w:r>
    <w:r>
      <w:rPr>
        <w:b/>
        <w:sz w:val="18"/>
      </w:rPr>
      <w:tab/>
      <w:t>Ing. arch. Ľ. Jankovič, autorizovaný architekt, URKEA, Banská Bystrica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A819C8" w:rsidRDefault="00A819C8">
      <w:r>
        <w:separator/>
      </w:r>
    </w:p>
  </w:footnote>
  <w:footnote w:type="continuationSeparator" w:id="0">
    <w:p w:rsidR="00A819C8" w:rsidRDefault="00A819C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5D6CBC" w:rsidRDefault="005D6CBC">
    <w:pPr>
      <w:pStyle w:val="Hlavika"/>
      <w:rPr>
        <w:sz w:val="16"/>
      </w:rPr>
    </w:pPr>
  </w:p>
  <w:p w:rsidR="005D6CBC" w:rsidRDefault="005D6CBC">
    <w:pPr>
      <w:pStyle w:val="Hlavika"/>
      <w:rPr>
        <w:b/>
        <w:sz w:val="16"/>
      </w:rPr>
    </w:pPr>
    <w:r>
      <w:rPr>
        <w:b/>
        <w:sz w:val="16"/>
      </w:rPr>
      <w:t>Územný plán obce Cinobaňa</w:t>
    </w:r>
  </w:p>
  <w:p w:rsidR="005D6CBC" w:rsidRDefault="005D6CBC">
    <w:pPr>
      <w:pStyle w:val="Hlavika"/>
      <w:pBdr>
        <w:bottom w:val="single" w:sz="8" w:space="1" w:color="auto"/>
      </w:pBdr>
    </w:pPr>
    <w:r>
      <w:rPr>
        <w:b/>
        <w:sz w:val="16"/>
      </w:rPr>
      <w:t>Návrh</w:t>
    </w:r>
  </w:p>
  <w:p w:rsidR="005D6CBC" w:rsidRDefault="005D6CBC">
    <w:pPr>
      <w:pStyle w:val="Hlavika"/>
    </w:pPr>
  </w:p>
  <w:p w:rsidR="005D6CBC" w:rsidRDefault="005D6CBC">
    <w:pPr>
      <w:pStyle w:val="Hlavika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82"/>
    <w:multiLevelType w:val="singleLevel"/>
    <w:tmpl w:val="B47EBC90"/>
    <w:lvl w:ilvl="0">
      <w:start w:val="1"/>
      <w:numFmt w:val="bullet"/>
      <w:pStyle w:val="Zoznamsodrkami3"/>
      <w:lvlText w:val=""/>
      <w:lvlJc w:val="left"/>
      <w:pPr>
        <w:tabs>
          <w:tab w:val="num" w:pos="285"/>
        </w:tabs>
        <w:ind w:left="285" w:hanging="285"/>
      </w:pPr>
      <w:rPr>
        <w:rFonts w:ascii="Symbol" w:hAnsi="Symbol" w:hint="default"/>
      </w:rPr>
    </w:lvl>
  </w:abstractNum>
  <w:abstractNum w:abstractNumId="1" w15:restartNumberingAfterBreak="0">
    <w:nsid w:val="FFFFFF89"/>
    <w:multiLevelType w:val="singleLevel"/>
    <w:tmpl w:val="78FA9FB6"/>
    <w:lvl w:ilvl="0">
      <w:start w:val="1"/>
      <w:numFmt w:val="bullet"/>
      <w:pStyle w:val="Zoznamsodrkami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" w15:restartNumberingAfterBreak="0">
    <w:nsid w:val="03CA7DC8"/>
    <w:multiLevelType w:val="hybridMultilevel"/>
    <w:tmpl w:val="504023B4"/>
    <w:lvl w:ilvl="0" w:tplc="041B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B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03CB3D17"/>
    <w:multiLevelType w:val="hybridMultilevel"/>
    <w:tmpl w:val="88047B02"/>
    <w:lvl w:ilvl="0" w:tplc="BE0088A4">
      <w:start w:val="1"/>
      <w:numFmt w:val="bullet"/>
      <w:lvlText w:val=""/>
      <w:lvlJc w:val="left"/>
      <w:pPr>
        <w:tabs>
          <w:tab w:val="num" w:pos="170"/>
        </w:tabs>
        <w:ind w:left="170" w:hanging="170"/>
      </w:pPr>
      <w:rPr>
        <w:rFonts w:ascii="Symbol" w:hAnsi="Symbol" w:hint="default"/>
        <w:color w:val="auto"/>
      </w:rPr>
    </w:lvl>
    <w:lvl w:ilvl="1" w:tplc="041B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46133C1"/>
    <w:multiLevelType w:val="singleLevel"/>
    <w:tmpl w:val="EC2E2656"/>
    <w:lvl w:ilvl="0">
      <w:start w:val="15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5" w15:restartNumberingAfterBreak="0">
    <w:nsid w:val="06D82B22"/>
    <w:multiLevelType w:val="hybridMultilevel"/>
    <w:tmpl w:val="9A2E6FD2"/>
    <w:lvl w:ilvl="0" w:tplc="AD066F9C">
      <w:start w:val="1"/>
      <w:numFmt w:val="decimal"/>
      <w:pStyle w:val="Nadpis1"/>
      <w:lvlText w:val="%1."/>
      <w:lvlJc w:val="left"/>
      <w:pPr>
        <w:tabs>
          <w:tab w:val="num" w:pos="360"/>
        </w:tabs>
        <w:ind w:left="357" w:hanging="357"/>
      </w:pPr>
      <w:rPr>
        <w:rFonts w:hint="default"/>
      </w:rPr>
    </w:lvl>
    <w:lvl w:ilvl="1" w:tplc="1398EE00">
      <w:numFmt w:val="bullet"/>
      <w:lvlText w:val=""/>
      <w:lvlJc w:val="left"/>
      <w:pPr>
        <w:tabs>
          <w:tab w:val="num" w:pos="1505"/>
        </w:tabs>
        <w:ind w:left="1505" w:hanging="425"/>
      </w:pPr>
      <w:rPr>
        <w:rFonts w:ascii="Symbol" w:hAnsi="Symbol" w:cs="Times New Roman" w:hint="default"/>
        <w:b w:val="0"/>
        <w:i w:val="0"/>
        <w:caps w:val="0"/>
        <w:strike w:val="0"/>
        <w:dstrike w:val="0"/>
        <w:vanish w:val="0"/>
        <w:color w:val="000000"/>
        <w:sz w:val="20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2" w:tplc="041B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07504B6E"/>
    <w:multiLevelType w:val="hybridMultilevel"/>
    <w:tmpl w:val="50F8C5B8"/>
    <w:lvl w:ilvl="0" w:tplc="8D3CA83C">
      <w:start w:val="1"/>
      <w:numFmt w:val="bullet"/>
      <w:pStyle w:val="Norml2"/>
      <w:lvlText w:val=""/>
      <w:lvlJc w:val="left"/>
      <w:pPr>
        <w:tabs>
          <w:tab w:val="num" w:pos="567"/>
        </w:tabs>
        <w:ind w:left="567" w:hanging="567"/>
      </w:pPr>
      <w:rPr>
        <w:rFonts w:ascii="Symbol" w:hAnsi="Symbol" w:hint="default"/>
        <w:color w:val="auto"/>
      </w:rPr>
    </w:lvl>
    <w:lvl w:ilvl="1" w:tplc="041B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B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0EAC2033"/>
    <w:multiLevelType w:val="hybridMultilevel"/>
    <w:tmpl w:val="8C1EDFA8"/>
    <w:lvl w:ilvl="0" w:tplc="FFFFFFFF">
      <w:start w:val="1"/>
      <w:numFmt w:val="bullet"/>
      <w:pStyle w:val="Pododpich"/>
      <w:lvlText w:val=""/>
      <w:lvlJc w:val="left"/>
      <w:pPr>
        <w:tabs>
          <w:tab w:val="num" w:pos="700"/>
        </w:tabs>
        <w:ind w:left="680" w:hanging="34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0A06B31"/>
    <w:multiLevelType w:val="hybridMultilevel"/>
    <w:tmpl w:val="1BA4E5EC"/>
    <w:lvl w:ilvl="0" w:tplc="F73A110C">
      <w:start w:val="1"/>
      <w:numFmt w:val="bullet"/>
      <w:lvlText w:val=""/>
      <w:lvlJc w:val="left"/>
      <w:pPr>
        <w:tabs>
          <w:tab w:val="num" w:pos="567"/>
        </w:tabs>
        <w:ind w:left="567" w:hanging="567"/>
      </w:pPr>
      <w:rPr>
        <w:rFonts w:ascii="Symbol" w:hAnsi="Symbol" w:hint="default"/>
        <w:color w:val="auto"/>
      </w:rPr>
    </w:lvl>
    <w:lvl w:ilvl="1" w:tplc="041B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2C53670"/>
    <w:multiLevelType w:val="hybridMultilevel"/>
    <w:tmpl w:val="4E687D34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2CF508F"/>
    <w:multiLevelType w:val="hybridMultilevel"/>
    <w:tmpl w:val="A1F6FA92"/>
    <w:lvl w:ilvl="0" w:tplc="370EA62A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08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155F1669"/>
    <w:multiLevelType w:val="hybridMultilevel"/>
    <w:tmpl w:val="F3047846"/>
    <w:lvl w:ilvl="0" w:tplc="370EA62A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08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 w15:restartNumberingAfterBreak="0">
    <w:nsid w:val="1926772C"/>
    <w:multiLevelType w:val="hybridMultilevel"/>
    <w:tmpl w:val="55D0A1FE"/>
    <w:lvl w:ilvl="0" w:tplc="041B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3" w15:restartNumberingAfterBreak="0">
    <w:nsid w:val="1DDD5083"/>
    <w:multiLevelType w:val="hybridMultilevel"/>
    <w:tmpl w:val="120220C6"/>
    <w:lvl w:ilvl="0" w:tplc="753298A8">
      <w:start w:val="1"/>
      <w:numFmt w:val="bullet"/>
      <w:lvlText w:val=""/>
      <w:lvlJc w:val="left"/>
      <w:pPr>
        <w:tabs>
          <w:tab w:val="num" w:pos="510"/>
        </w:tabs>
        <w:ind w:left="510" w:hanging="170"/>
      </w:pPr>
      <w:rPr>
        <w:rFonts w:ascii="Symbol" w:hAnsi="Symbol" w:hint="default"/>
      </w:rPr>
    </w:lvl>
    <w:lvl w:ilvl="1" w:tplc="041B0003">
      <w:start w:val="1"/>
      <w:numFmt w:val="none"/>
      <w:pStyle w:val="odrazka"/>
      <w:lvlText w:val=""/>
      <w:lvlJc w:val="left"/>
      <w:pPr>
        <w:tabs>
          <w:tab w:val="num" w:pos="1080"/>
        </w:tabs>
        <w:ind w:left="1724" w:hanging="360"/>
      </w:pPr>
      <w:rPr>
        <w:rFonts w:ascii="Symbol" w:hAnsi="Symbol" w:hint="default"/>
      </w:rPr>
    </w:lvl>
    <w:lvl w:ilvl="2" w:tplc="041B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E305C8B"/>
    <w:multiLevelType w:val="hybridMultilevel"/>
    <w:tmpl w:val="0B16A9F6"/>
    <w:lvl w:ilvl="0" w:tplc="041B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5" w15:restartNumberingAfterBreak="0">
    <w:nsid w:val="20F04CC9"/>
    <w:multiLevelType w:val="hybridMultilevel"/>
    <w:tmpl w:val="E9BED970"/>
    <w:lvl w:ilvl="0" w:tplc="370EA62A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08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225417F0"/>
    <w:multiLevelType w:val="singleLevel"/>
    <w:tmpl w:val="EC2E2656"/>
    <w:lvl w:ilvl="0">
      <w:start w:val="15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7" w15:restartNumberingAfterBreak="0">
    <w:nsid w:val="235D5015"/>
    <w:multiLevelType w:val="hybridMultilevel"/>
    <w:tmpl w:val="1076F936"/>
    <w:lvl w:ilvl="0" w:tplc="F2203CEA">
      <w:start w:val="1"/>
      <w:numFmt w:val="bullet"/>
      <w:pStyle w:val="tlZnacka2TimesNewRoman11ptRiadkovanieNajmenej13"/>
      <w:lvlText w:val=""/>
      <w:lvlJc w:val="left"/>
      <w:pPr>
        <w:tabs>
          <w:tab w:val="num" w:pos="454"/>
        </w:tabs>
        <w:ind w:left="454" w:hanging="454"/>
      </w:pPr>
      <w:rPr>
        <w:rFonts w:ascii="Symbol" w:hAnsi="Symbol" w:hint="default"/>
      </w:rPr>
    </w:lvl>
    <w:lvl w:ilvl="1" w:tplc="6DCEE02C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735E6238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7E1A48B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2280F7C2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5412A010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276A78CC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C77206DC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682E3194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27313FB8"/>
    <w:multiLevelType w:val="hybridMultilevel"/>
    <w:tmpl w:val="534AD37A"/>
    <w:lvl w:ilvl="0" w:tplc="8D3CA83C">
      <w:start w:val="1"/>
      <w:numFmt w:val="bullet"/>
      <w:lvlText w:val=""/>
      <w:lvlJc w:val="left"/>
      <w:pPr>
        <w:tabs>
          <w:tab w:val="num" w:pos="567"/>
        </w:tabs>
        <w:ind w:left="567" w:hanging="567"/>
      </w:pPr>
      <w:rPr>
        <w:rFonts w:ascii="Symbol" w:hAnsi="Symbol" w:hint="default"/>
        <w:color w:val="auto"/>
      </w:rPr>
    </w:lvl>
    <w:lvl w:ilvl="1" w:tplc="041B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B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27686FFB"/>
    <w:multiLevelType w:val="multilevel"/>
    <w:tmpl w:val="58289308"/>
    <w:lvl w:ilvl="0">
      <w:start w:val="1"/>
      <w:numFmt w:val="bullet"/>
      <w:lvlText w:val=""/>
      <w:lvlJc w:val="left"/>
      <w:pPr>
        <w:tabs>
          <w:tab w:val="num" w:pos="567"/>
        </w:tabs>
        <w:ind w:left="567" w:hanging="567"/>
      </w:pPr>
      <w:rPr>
        <w:rFonts w:ascii="Symbol" w:hAnsi="Symbol" w:hint="default"/>
        <w:color w:val="auto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2D7355B7"/>
    <w:multiLevelType w:val="multilevel"/>
    <w:tmpl w:val="5024CDB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 w15:restartNumberingAfterBreak="0">
    <w:nsid w:val="2FE76950"/>
    <w:multiLevelType w:val="hybridMultilevel"/>
    <w:tmpl w:val="DC82FB4E"/>
    <w:lvl w:ilvl="0" w:tplc="370EA62A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08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 w15:restartNumberingAfterBreak="0">
    <w:nsid w:val="3041606A"/>
    <w:multiLevelType w:val="hybridMultilevel"/>
    <w:tmpl w:val="30B02F94"/>
    <w:lvl w:ilvl="0" w:tplc="370EA62A">
      <w:start w:val="1"/>
      <w:numFmt w:val="bullet"/>
      <w:lvlText w:val=""/>
      <w:lvlJc w:val="left"/>
      <w:pPr>
        <w:tabs>
          <w:tab w:val="num" w:pos="644"/>
        </w:tabs>
        <w:ind w:left="644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724"/>
        </w:tabs>
        <w:ind w:left="1724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444"/>
        </w:tabs>
        <w:ind w:left="2444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3164"/>
        </w:tabs>
        <w:ind w:left="3164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884"/>
        </w:tabs>
        <w:ind w:left="3884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604"/>
        </w:tabs>
        <w:ind w:left="4604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324"/>
        </w:tabs>
        <w:ind w:left="5324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6044"/>
        </w:tabs>
        <w:ind w:left="6044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764"/>
        </w:tabs>
        <w:ind w:left="6764" w:hanging="360"/>
      </w:pPr>
      <w:rPr>
        <w:rFonts w:ascii="Wingdings" w:hAnsi="Wingdings" w:hint="default"/>
      </w:rPr>
    </w:lvl>
  </w:abstractNum>
  <w:abstractNum w:abstractNumId="23" w15:restartNumberingAfterBreak="0">
    <w:nsid w:val="30CC3BA5"/>
    <w:multiLevelType w:val="hybridMultilevel"/>
    <w:tmpl w:val="B8621298"/>
    <w:lvl w:ilvl="0" w:tplc="BE0088A4">
      <w:start w:val="1"/>
      <w:numFmt w:val="bullet"/>
      <w:lvlText w:val=""/>
      <w:lvlJc w:val="left"/>
      <w:pPr>
        <w:tabs>
          <w:tab w:val="num" w:pos="170"/>
        </w:tabs>
        <w:ind w:left="170" w:hanging="17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1E96F61"/>
    <w:multiLevelType w:val="hybridMultilevel"/>
    <w:tmpl w:val="3A8EA652"/>
    <w:lvl w:ilvl="0" w:tplc="AFFC0430">
      <w:start w:val="1"/>
      <w:numFmt w:val="bullet"/>
      <w:pStyle w:val="Zarky1"/>
      <w:lvlText w:val=""/>
      <w:lvlJc w:val="left"/>
      <w:pPr>
        <w:tabs>
          <w:tab w:val="num" w:pos="454"/>
        </w:tabs>
        <w:ind w:left="454" w:hanging="454"/>
      </w:pPr>
      <w:rPr>
        <w:rFonts w:ascii="Symbol" w:hAnsi="Symbol" w:hint="default"/>
      </w:rPr>
    </w:lvl>
    <w:lvl w:ilvl="1" w:tplc="A67C5842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B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B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3A2B4340"/>
    <w:multiLevelType w:val="hybridMultilevel"/>
    <w:tmpl w:val="49A46DB6"/>
    <w:lvl w:ilvl="0" w:tplc="041B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6" w15:restartNumberingAfterBreak="0">
    <w:nsid w:val="3B5850E9"/>
    <w:multiLevelType w:val="singleLevel"/>
    <w:tmpl w:val="67D25E0C"/>
    <w:lvl w:ilvl="0">
      <w:start w:val="1"/>
      <w:numFmt w:val="bullet"/>
      <w:pStyle w:val="Znacka1"/>
      <w:lvlText w:val=""/>
      <w:lvlJc w:val="left"/>
      <w:pPr>
        <w:tabs>
          <w:tab w:val="num" w:pos="360"/>
        </w:tabs>
        <w:ind w:left="284" w:hanging="284"/>
      </w:pPr>
      <w:rPr>
        <w:rFonts w:ascii="Wingdings" w:hAnsi="Wingdings" w:hint="default"/>
        <w:b/>
        <w:i w:val="0"/>
        <w:sz w:val="24"/>
      </w:rPr>
    </w:lvl>
  </w:abstractNum>
  <w:abstractNum w:abstractNumId="27" w15:restartNumberingAfterBreak="0">
    <w:nsid w:val="3DE7752C"/>
    <w:multiLevelType w:val="hybridMultilevel"/>
    <w:tmpl w:val="D9902132"/>
    <w:lvl w:ilvl="0" w:tplc="370EA62A">
      <w:start w:val="1"/>
      <w:numFmt w:val="bullet"/>
      <w:pStyle w:val="tlNadpis1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B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0106A5F"/>
    <w:multiLevelType w:val="hybridMultilevel"/>
    <w:tmpl w:val="292A8586"/>
    <w:lvl w:ilvl="0" w:tplc="00000002">
      <w:start w:val="1"/>
      <w:numFmt w:val="bullet"/>
      <w:lvlText w:val="-"/>
      <w:lvlJc w:val="left"/>
      <w:pPr>
        <w:ind w:left="720" w:hanging="360"/>
      </w:pPr>
      <w:rPr>
        <w:rFonts w:ascii="Arial Narrow" w:hAnsi="Arial Narrow" w:cs="Times New Roman" w:hint="default"/>
        <w:color w:val="000000"/>
        <w:sz w:val="22"/>
        <w:szCs w:val="22"/>
      </w:rPr>
    </w:lvl>
    <w:lvl w:ilvl="1" w:tplc="041B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40F65A87"/>
    <w:multiLevelType w:val="hybridMultilevel"/>
    <w:tmpl w:val="55F279E4"/>
    <w:lvl w:ilvl="0" w:tplc="F73A110C">
      <w:start w:val="1"/>
      <w:numFmt w:val="bullet"/>
      <w:lvlText w:val=""/>
      <w:lvlJc w:val="left"/>
      <w:pPr>
        <w:tabs>
          <w:tab w:val="num" w:pos="567"/>
        </w:tabs>
        <w:ind w:left="567" w:hanging="567"/>
      </w:pPr>
      <w:rPr>
        <w:rFonts w:ascii="Symbol" w:hAnsi="Symbol" w:hint="default"/>
        <w:color w:val="auto"/>
      </w:rPr>
    </w:lvl>
    <w:lvl w:ilvl="1" w:tplc="041B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B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46F8611B"/>
    <w:multiLevelType w:val="hybridMultilevel"/>
    <w:tmpl w:val="4D0AEC52"/>
    <w:lvl w:ilvl="0" w:tplc="BE0088A4">
      <w:start w:val="1"/>
      <w:numFmt w:val="bullet"/>
      <w:lvlText w:val=""/>
      <w:lvlJc w:val="left"/>
      <w:pPr>
        <w:tabs>
          <w:tab w:val="num" w:pos="170"/>
        </w:tabs>
        <w:ind w:left="170" w:hanging="17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4CC2017D"/>
    <w:multiLevelType w:val="hybridMultilevel"/>
    <w:tmpl w:val="979A7DF2"/>
    <w:lvl w:ilvl="0" w:tplc="F73A110C">
      <w:start w:val="1"/>
      <w:numFmt w:val="bullet"/>
      <w:lvlText w:val=""/>
      <w:lvlJc w:val="left"/>
      <w:pPr>
        <w:tabs>
          <w:tab w:val="num" w:pos="567"/>
        </w:tabs>
        <w:ind w:left="567" w:hanging="567"/>
      </w:pPr>
      <w:rPr>
        <w:rFonts w:ascii="Symbol" w:hAnsi="Symbol" w:hint="default"/>
        <w:color w:val="auto"/>
      </w:rPr>
    </w:lvl>
    <w:lvl w:ilvl="1" w:tplc="041B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B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4D5B68E6"/>
    <w:multiLevelType w:val="hybridMultilevel"/>
    <w:tmpl w:val="E0608306"/>
    <w:lvl w:ilvl="0" w:tplc="00000002">
      <w:start w:val="1"/>
      <w:numFmt w:val="bullet"/>
      <w:lvlText w:val="-"/>
      <w:lvlJc w:val="left"/>
      <w:pPr>
        <w:ind w:left="720" w:hanging="360"/>
      </w:pPr>
      <w:rPr>
        <w:rFonts w:ascii="Arial Narrow" w:hAnsi="Arial Narrow" w:cs="Times New Roman" w:hint="default"/>
        <w:color w:val="000000"/>
        <w:sz w:val="22"/>
        <w:szCs w:val="22"/>
      </w:r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33" w15:restartNumberingAfterBreak="0">
    <w:nsid w:val="4FAE138A"/>
    <w:multiLevelType w:val="hybridMultilevel"/>
    <w:tmpl w:val="7BAAAF7C"/>
    <w:lvl w:ilvl="0" w:tplc="02C6C348">
      <w:numFmt w:val="bullet"/>
      <w:pStyle w:val="Odrky"/>
      <w:lvlText w:val=""/>
      <w:lvlJc w:val="left"/>
      <w:pPr>
        <w:tabs>
          <w:tab w:val="num" w:pos="425"/>
        </w:tabs>
        <w:ind w:left="425" w:hanging="425"/>
      </w:pPr>
      <w:rPr>
        <w:rFonts w:ascii="Symbol" w:hAnsi="Symbol" w:cs="Times New Roman" w:hint="default"/>
        <w:b w:val="0"/>
        <w:i w:val="0"/>
        <w:caps w:val="0"/>
        <w:strike w:val="0"/>
        <w:dstrike w:val="0"/>
        <w:vanish w:val="0"/>
        <w:color w:val="000000"/>
        <w:sz w:val="20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 w:tplc="041B0019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eastAsia="Times New Roman" w:hAnsi="Symbol" w:cs="Times New Roman" w:hint="default"/>
      </w:rPr>
    </w:lvl>
    <w:lvl w:ilvl="2" w:tplc="041B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B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B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B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B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B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B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34" w15:restartNumberingAfterBreak="0">
    <w:nsid w:val="525B27CA"/>
    <w:multiLevelType w:val="hybridMultilevel"/>
    <w:tmpl w:val="523C3402"/>
    <w:lvl w:ilvl="0" w:tplc="64EE78F0">
      <w:start w:val="1"/>
      <w:numFmt w:val="bullet"/>
      <w:lvlText w:val="-"/>
      <w:lvlJc w:val="left"/>
      <w:pPr>
        <w:ind w:left="360" w:hanging="360"/>
      </w:pPr>
      <w:rPr>
        <w:rFonts w:ascii="Verdana" w:eastAsia="Times New Roman" w:hAnsi="Verdana" w:cs="Times New Roman" w:hint="default"/>
      </w:rPr>
    </w:lvl>
    <w:lvl w:ilvl="1" w:tplc="64EE78F0">
      <w:start w:val="1"/>
      <w:numFmt w:val="bullet"/>
      <w:lvlText w:val="-"/>
      <w:lvlJc w:val="left"/>
      <w:pPr>
        <w:ind w:left="1080" w:hanging="360"/>
      </w:pPr>
      <w:rPr>
        <w:rFonts w:ascii="Verdana" w:eastAsia="Times New Roman" w:hAnsi="Verdana" w:cs="Times New Roman" w:hint="default"/>
      </w:rPr>
    </w:lvl>
    <w:lvl w:ilvl="2" w:tplc="041B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5" w15:restartNumberingAfterBreak="0">
    <w:nsid w:val="53286C42"/>
    <w:multiLevelType w:val="hybridMultilevel"/>
    <w:tmpl w:val="C3CCECB6"/>
    <w:lvl w:ilvl="0" w:tplc="FFFFFFFF">
      <w:start w:val="1"/>
      <w:numFmt w:val="upperLetter"/>
      <w:pStyle w:val="OdpichB"/>
      <w:lvlText w:val="%1."/>
      <w:lvlJc w:val="left"/>
      <w:pPr>
        <w:tabs>
          <w:tab w:val="num" w:pos="720"/>
        </w:tabs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6" w15:restartNumberingAfterBreak="0">
    <w:nsid w:val="5A110503"/>
    <w:multiLevelType w:val="hybridMultilevel"/>
    <w:tmpl w:val="EDA44B78"/>
    <w:lvl w:ilvl="0" w:tplc="64EE78F0">
      <w:start w:val="1"/>
      <w:numFmt w:val="bullet"/>
      <w:lvlText w:val="-"/>
      <w:lvlJc w:val="left"/>
      <w:pPr>
        <w:ind w:left="720" w:hanging="360"/>
      </w:pPr>
      <w:rPr>
        <w:rFonts w:ascii="Verdana" w:eastAsia="Times New Roman" w:hAnsi="Verdana" w:cs="Times New Roman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5A3C7DC0"/>
    <w:multiLevelType w:val="hybridMultilevel"/>
    <w:tmpl w:val="23E0954A"/>
    <w:lvl w:ilvl="0" w:tplc="041B000F">
      <w:start w:val="1"/>
      <w:numFmt w:val="decimal"/>
      <w:lvlText w:val="%1."/>
      <w:lvlJc w:val="left"/>
      <w:pPr>
        <w:tabs>
          <w:tab w:val="num" w:pos="700"/>
        </w:tabs>
        <w:ind w:left="700" w:hanging="360"/>
      </w:pPr>
      <w:rPr>
        <w:rFonts w:hint="default"/>
      </w:rPr>
    </w:lvl>
    <w:lvl w:ilvl="1" w:tplc="FFFFFFFF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5E0C2D80"/>
    <w:multiLevelType w:val="hybridMultilevel"/>
    <w:tmpl w:val="83E6AFF2"/>
    <w:lvl w:ilvl="0" w:tplc="F73A110C">
      <w:start w:val="1"/>
      <w:numFmt w:val="bullet"/>
      <w:lvlText w:val=""/>
      <w:lvlJc w:val="left"/>
      <w:pPr>
        <w:tabs>
          <w:tab w:val="num" w:pos="1134"/>
        </w:tabs>
        <w:ind w:left="1134" w:hanging="567"/>
      </w:pPr>
      <w:rPr>
        <w:rFonts w:ascii="Symbol" w:hAnsi="Symbol" w:hint="default"/>
        <w:color w:val="auto"/>
      </w:rPr>
    </w:lvl>
    <w:lvl w:ilvl="1" w:tplc="041B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  <w:color w:val="auto"/>
      </w:rPr>
    </w:lvl>
    <w:lvl w:ilvl="2" w:tplc="041B0005" w:tentative="1">
      <w:start w:val="1"/>
      <w:numFmt w:val="bullet"/>
      <w:lvlText w:val=""/>
      <w:lvlJc w:val="left"/>
      <w:pPr>
        <w:tabs>
          <w:tab w:val="num" w:pos="2727"/>
        </w:tabs>
        <w:ind w:left="2727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tabs>
          <w:tab w:val="num" w:pos="3447"/>
        </w:tabs>
        <w:ind w:left="3447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tabs>
          <w:tab w:val="num" w:pos="4167"/>
        </w:tabs>
        <w:ind w:left="4167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tabs>
          <w:tab w:val="num" w:pos="4887"/>
        </w:tabs>
        <w:ind w:left="4887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tabs>
          <w:tab w:val="num" w:pos="5607"/>
        </w:tabs>
        <w:ind w:left="5607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tabs>
          <w:tab w:val="num" w:pos="6327"/>
        </w:tabs>
        <w:ind w:left="6327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tabs>
          <w:tab w:val="num" w:pos="7047"/>
        </w:tabs>
        <w:ind w:left="7047" w:hanging="360"/>
      </w:pPr>
      <w:rPr>
        <w:rFonts w:ascii="Wingdings" w:hAnsi="Wingdings" w:hint="default"/>
      </w:rPr>
    </w:lvl>
  </w:abstractNum>
  <w:abstractNum w:abstractNumId="39" w15:restartNumberingAfterBreak="0">
    <w:nsid w:val="5EC211A6"/>
    <w:multiLevelType w:val="multilevel"/>
    <w:tmpl w:val="BC76727E"/>
    <w:lvl w:ilvl="0">
      <w:numFmt w:val="bullet"/>
      <w:pStyle w:val="tl1"/>
      <w:lvlText w:val="-"/>
      <w:lvlJc w:val="left"/>
      <w:pPr>
        <w:tabs>
          <w:tab w:val="num" w:pos="360"/>
        </w:tabs>
        <w:ind w:left="284" w:hanging="284"/>
      </w:pPr>
      <w:rPr>
        <w:rFonts w:ascii="Times New Roman" w:hAnsi="Times New Roman" w:cs="Times New Roman" w:hint="default"/>
        <w:b w:val="0"/>
        <w:i w:val="0"/>
        <w:caps w:val="0"/>
        <w:strike w:val="0"/>
        <w:dstrike w:val="0"/>
        <w:vanish w:val="0"/>
        <w:color w:val="auto"/>
        <w:spacing w:val="0"/>
        <w:kern w:val="0"/>
        <w:position w:val="0"/>
        <w:sz w:val="24"/>
        <w:u w:val="none"/>
        <w:effect w:val="none"/>
        <w:vertAlign w:val="baseli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  <w:lvl w:ilvl="1">
      <w:start w:val="1"/>
      <w:numFmt w:val="none"/>
      <w:lvlText w:val="o"/>
      <w:legacy w:legacy="1" w:legacySpace="120" w:legacyIndent="360"/>
      <w:lvlJc w:val="left"/>
      <w:pPr>
        <w:ind w:left="644" w:hanging="360"/>
      </w:pPr>
      <w:rPr>
        <w:rFonts w:ascii="Courier New" w:hAnsi="Courier New" w:hint="default"/>
      </w:rPr>
    </w:lvl>
    <w:lvl w:ilvl="2">
      <w:start w:val="1"/>
      <w:numFmt w:val="none"/>
      <w:lvlText w:val=""/>
      <w:legacy w:legacy="1" w:legacySpace="120" w:legacyIndent="360"/>
      <w:lvlJc w:val="left"/>
      <w:pPr>
        <w:ind w:left="1004" w:hanging="360"/>
      </w:pPr>
      <w:rPr>
        <w:rFonts w:ascii="Wingdings" w:hAnsi="Wingdings" w:hint="default"/>
      </w:rPr>
    </w:lvl>
    <w:lvl w:ilvl="3">
      <w:start w:val="1"/>
      <w:numFmt w:val="none"/>
      <w:lvlText w:val=""/>
      <w:legacy w:legacy="1" w:legacySpace="120" w:legacyIndent="360"/>
      <w:lvlJc w:val="left"/>
      <w:pPr>
        <w:ind w:left="1364" w:hanging="360"/>
      </w:pPr>
      <w:rPr>
        <w:rFonts w:ascii="Symbol" w:hAnsi="Symbol" w:hint="default"/>
      </w:rPr>
    </w:lvl>
    <w:lvl w:ilvl="4">
      <w:start w:val="1"/>
      <w:numFmt w:val="none"/>
      <w:lvlText w:val="o"/>
      <w:legacy w:legacy="1" w:legacySpace="120" w:legacyIndent="360"/>
      <w:lvlJc w:val="left"/>
      <w:pPr>
        <w:ind w:left="1724" w:hanging="360"/>
      </w:pPr>
      <w:rPr>
        <w:rFonts w:ascii="Courier New" w:hAnsi="Courier New" w:hint="default"/>
      </w:rPr>
    </w:lvl>
    <w:lvl w:ilvl="5">
      <w:start w:val="1"/>
      <w:numFmt w:val="none"/>
      <w:lvlText w:val=""/>
      <w:legacy w:legacy="1" w:legacySpace="120" w:legacyIndent="360"/>
      <w:lvlJc w:val="left"/>
      <w:pPr>
        <w:ind w:left="2084" w:hanging="360"/>
      </w:pPr>
      <w:rPr>
        <w:rFonts w:ascii="Wingdings" w:hAnsi="Wingdings" w:hint="default"/>
      </w:rPr>
    </w:lvl>
    <w:lvl w:ilvl="6">
      <w:start w:val="1"/>
      <w:numFmt w:val="none"/>
      <w:lvlText w:val=""/>
      <w:legacy w:legacy="1" w:legacySpace="120" w:legacyIndent="360"/>
      <w:lvlJc w:val="left"/>
      <w:pPr>
        <w:ind w:left="2444" w:hanging="360"/>
      </w:pPr>
      <w:rPr>
        <w:rFonts w:ascii="Symbol" w:hAnsi="Symbol" w:hint="default"/>
      </w:rPr>
    </w:lvl>
    <w:lvl w:ilvl="7">
      <w:start w:val="1"/>
      <w:numFmt w:val="none"/>
      <w:lvlText w:val="o"/>
      <w:legacy w:legacy="1" w:legacySpace="120" w:legacyIndent="360"/>
      <w:lvlJc w:val="left"/>
      <w:pPr>
        <w:ind w:left="2804" w:hanging="360"/>
      </w:pPr>
      <w:rPr>
        <w:rFonts w:ascii="Courier New" w:hAnsi="Courier New" w:hint="default"/>
      </w:rPr>
    </w:lvl>
    <w:lvl w:ilvl="8">
      <w:start w:val="1"/>
      <w:numFmt w:val="none"/>
      <w:lvlText w:val=""/>
      <w:legacy w:legacy="1" w:legacySpace="120" w:legacyIndent="360"/>
      <w:lvlJc w:val="left"/>
      <w:pPr>
        <w:ind w:left="3164" w:hanging="360"/>
      </w:pPr>
      <w:rPr>
        <w:rFonts w:ascii="Wingdings" w:hAnsi="Wingdings" w:hint="default"/>
      </w:rPr>
    </w:lvl>
  </w:abstractNum>
  <w:abstractNum w:abstractNumId="40" w15:restartNumberingAfterBreak="0">
    <w:nsid w:val="5F492BF9"/>
    <w:multiLevelType w:val="hybridMultilevel"/>
    <w:tmpl w:val="0ED8F90C"/>
    <w:lvl w:ilvl="0" w:tplc="041B0001">
      <w:start w:val="1"/>
      <w:numFmt w:val="bullet"/>
      <w:lvlText w:val=""/>
      <w:lvlJc w:val="left"/>
      <w:pPr>
        <w:ind w:left="1069" w:hanging="360"/>
      </w:pPr>
      <w:rPr>
        <w:rFonts w:ascii="Symbol" w:hAnsi="Symbol" w:hint="default"/>
      </w:rPr>
    </w:lvl>
    <w:lvl w:ilvl="1" w:tplc="041B0003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41" w15:restartNumberingAfterBreak="0">
    <w:nsid w:val="60393BF6"/>
    <w:multiLevelType w:val="hybridMultilevel"/>
    <w:tmpl w:val="C1B84DB4"/>
    <w:lvl w:ilvl="0" w:tplc="A1721AAA">
      <w:numFmt w:val="bullet"/>
      <w:lvlText w:val="-"/>
      <w:lvlJc w:val="left"/>
      <w:pPr>
        <w:tabs>
          <w:tab w:val="num" w:pos="360"/>
        </w:tabs>
        <w:ind w:left="170" w:hanging="170"/>
      </w:pPr>
      <w:rPr>
        <w:rFonts w:hint="default"/>
      </w:rPr>
    </w:lvl>
    <w:lvl w:ilvl="1" w:tplc="041B0019">
      <w:numFmt w:val="bullet"/>
      <w:pStyle w:val="slovanzoznam"/>
      <w:lvlText w:val="-"/>
      <w:lvlJc w:val="left"/>
      <w:pPr>
        <w:tabs>
          <w:tab w:val="num" w:pos="1440"/>
        </w:tabs>
        <w:ind w:left="1250" w:hanging="170"/>
      </w:pPr>
      <w:rPr>
        <w:rFonts w:hint="default"/>
      </w:rPr>
    </w:lvl>
    <w:lvl w:ilvl="2" w:tplc="041B001B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B000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B0019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B001B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B000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B0019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B001B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61774AD5"/>
    <w:multiLevelType w:val="hybridMultilevel"/>
    <w:tmpl w:val="3D52ED6C"/>
    <w:lvl w:ilvl="0" w:tplc="00000002">
      <w:start w:val="1"/>
      <w:numFmt w:val="bullet"/>
      <w:lvlText w:val="-"/>
      <w:lvlJc w:val="left"/>
      <w:pPr>
        <w:ind w:left="720" w:hanging="360"/>
      </w:pPr>
      <w:rPr>
        <w:rFonts w:ascii="Arial Narrow" w:hAnsi="Arial Narrow" w:cs="Times New Roman" w:hint="default"/>
        <w:color w:val="000000"/>
        <w:sz w:val="22"/>
        <w:szCs w:val="22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6B711584"/>
    <w:multiLevelType w:val="hybridMultilevel"/>
    <w:tmpl w:val="3DF6692A"/>
    <w:lvl w:ilvl="0" w:tplc="EE6660E6">
      <w:start w:val="1"/>
      <w:numFmt w:val="bullet"/>
      <w:lvlText w:val=""/>
      <w:lvlJc w:val="left"/>
      <w:pPr>
        <w:tabs>
          <w:tab w:val="num" w:pos="170"/>
        </w:tabs>
        <w:ind w:left="170" w:hanging="170"/>
      </w:pPr>
      <w:rPr>
        <w:rFonts w:ascii="Symbol" w:hAnsi="Symbol" w:hint="default"/>
      </w:rPr>
    </w:lvl>
    <w:lvl w:ilvl="1" w:tplc="D4E875F8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353A6490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40D6AFB6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47447C70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6282B174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38DEF11C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8530F492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2A9AC9FC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4" w15:restartNumberingAfterBreak="0">
    <w:nsid w:val="6C3C010F"/>
    <w:multiLevelType w:val="hybridMultilevel"/>
    <w:tmpl w:val="9CCEFBD4"/>
    <w:lvl w:ilvl="0" w:tplc="F73A110C">
      <w:start w:val="1"/>
      <w:numFmt w:val="bullet"/>
      <w:lvlText w:val=""/>
      <w:lvlJc w:val="left"/>
      <w:pPr>
        <w:tabs>
          <w:tab w:val="num" w:pos="567"/>
        </w:tabs>
        <w:ind w:left="567" w:hanging="567"/>
      </w:pPr>
      <w:rPr>
        <w:rFonts w:ascii="Symbol" w:hAnsi="Symbol" w:hint="default"/>
        <w:color w:val="auto"/>
      </w:rPr>
    </w:lvl>
    <w:lvl w:ilvl="1" w:tplc="FFFFFFFF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6C8C05D8"/>
    <w:multiLevelType w:val="hybridMultilevel"/>
    <w:tmpl w:val="726628E8"/>
    <w:lvl w:ilvl="0" w:tplc="4EC665BE">
      <w:start w:val="1"/>
      <w:numFmt w:val="bullet"/>
      <w:pStyle w:val="odrky1"/>
      <w:lvlText w:val=""/>
      <w:lvlJc w:val="left"/>
      <w:pPr>
        <w:tabs>
          <w:tab w:val="num" w:pos="360"/>
        </w:tabs>
        <w:ind w:left="284" w:hanging="284"/>
      </w:pPr>
      <w:rPr>
        <w:rFonts w:ascii="Symbol" w:hAnsi="Symbol" w:hint="default"/>
      </w:rPr>
    </w:lvl>
    <w:lvl w:ilvl="1" w:tplc="041B0003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B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B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B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6C96773D"/>
    <w:multiLevelType w:val="hybridMultilevel"/>
    <w:tmpl w:val="84D8C2D4"/>
    <w:lvl w:ilvl="0" w:tplc="00000002">
      <w:start w:val="1"/>
      <w:numFmt w:val="bullet"/>
      <w:lvlText w:val="-"/>
      <w:lvlJc w:val="left"/>
      <w:pPr>
        <w:ind w:left="720" w:hanging="360"/>
      </w:pPr>
      <w:rPr>
        <w:rFonts w:ascii="Arial Narrow" w:hAnsi="Arial Narrow" w:cs="Times New Roman" w:hint="default"/>
        <w:color w:val="000000"/>
        <w:sz w:val="22"/>
        <w:szCs w:val="22"/>
      </w:rPr>
    </w:lvl>
    <w:lvl w:ilvl="1" w:tplc="00000002">
      <w:start w:val="1"/>
      <w:numFmt w:val="bullet"/>
      <w:lvlText w:val="-"/>
      <w:lvlJc w:val="left"/>
      <w:pPr>
        <w:ind w:left="1440" w:hanging="360"/>
      </w:pPr>
      <w:rPr>
        <w:rFonts w:ascii="Arial Narrow" w:hAnsi="Arial Narrow" w:cs="Times New Roman" w:hint="default"/>
        <w:color w:val="000000"/>
        <w:sz w:val="22"/>
        <w:szCs w:val="22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 w15:restartNumberingAfterBreak="0">
    <w:nsid w:val="6DE077C3"/>
    <w:multiLevelType w:val="singleLevel"/>
    <w:tmpl w:val="FDA446C0"/>
    <w:lvl w:ilvl="0">
      <w:start w:val="1"/>
      <w:numFmt w:val="bullet"/>
      <w:pStyle w:val="Hviezdika"/>
      <w:lvlText w:val="*"/>
      <w:lvlJc w:val="left"/>
      <w:pPr>
        <w:tabs>
          <w:tab w:val="num" w:pos="360"/>
        </w:tabs>
      </w:pPr>
      <w:rPr>
        <w:rFonts w:ascii="Arial" w:hAnsi="Arial" w:hint="default"/>
        <w:b w:val="0"/>
        <w:i w:val="0"/>
        <w:sz w:val="20"/>
      </w:rPr>
    </w:lvl>
  </w:abstractNum>
  <w:abstractNum w:abstractNumId="48" w15:restartNumberingAfterBreak="0">
    <w:nsid w:val="743F6405"/>
    <w:multiLevelType w:val="hybridMultilevel"/>
    <w:tmpl w:val="C4E05946"/>
    <w:lvl w:ilvl="0" w:tplc="041B0001">
      <w:start w:val="974"/>
      <w:numFmt w:val="bullet"/>
      <w:pStyle w:val="Normlnysozarkami"/>
      <w:lvlText w:val=""/>
      <w:lvlJc w:val="left"/>
      <w:pPr>
        <w:tabs>
          <w:tab w:val="num" w:pos="1069"/>
        </w:tabs>
        <w:ind w:left="1049" w:hanging="340"/>
      </w:pPr>
      <w:rPr>
        <w:rFonts w:ascii="Symbol" w:hAnsi="Symbol" w:cs="Times New Roman" w:hint="default"/>
      </w:rPr>
    </w:lvl>
    <w:lvl w:ilvl="1" w:tplc="041B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B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B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B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9" w15:restartNumberingAfterBreak="0">
    <w:nsid w:val="764E4F5E"/>
    <w:multiLevelType w:val="singleLevel"/>
    <w:tmpl w:val="655AB5F8"/>
    <w:lvl w:ilvl="0">
      <w:start w:val="1"/>
      <w:numFmt w:val="bullet"/>
      <w:pStyle w:val="Znacka2"/>
      <w:lvlText w:val=""/>
      <w:lvlJc w:val="left"/>
      <w:pPr>
        <w:tabs>
          <w:tab w:val="num" w:pos="360"/>
        </w:tabs>
      </w:pPr>
      <w:rPr>
        <w:rFonts w:ascii="Symbol" w:hAnsi="Symbol" w:hint="default"/>
        <w:b/>
        <w:i w:val="0"/>
        <w:sz w:val="20"/>
      </w:rPr>
    </w:lvl>
  </w:abstractNum>
  <w:abstractNum w:abstractNumId="50" w15:restartNumberingAfterBreak="0">
    <w:nsid w:val="78023C6A"/>
    <w:multiLevelType w:val="singleLevel"/>
    <w:tmpl w:val="F22E7D6C"/>
    <w:lvl w:ilvl="0">
      <w:start w:val="1"/>
      <w:numFmt w:val="bullet"/>
      <w:pStyle w:val="odrky2"/>
      <w:lvlText w:val=""/>
      <w:lvlJc w:val="left"/>
      <w:pPr>
        <w:tabs>
          <w:tab w:val="num" w:pos="851"/>
        </w:tabs>
        <w:ind w:left="851" w:hanging="426"/>
      </w:pPr>
      <w:rPr>
        <w:rFonts w:ascii="Symbol" w:hAnsi="Symbol" w:hint="default"/>
        <w:color w:val="auto"/>
      </w:rPr>
    </w:lvl>
  </w:abstractNum>
  <w:abstractNum w:abstractNumId="51" w15:restartNumberingAfterBreak="0">
    <w:nsid w:val="78534C66"/>
    <w:multiLevelType w:val="hybridMultilevel"/>
    <w:tmpl w:val="89480896"/>
    <w:lvl w:ilvl="0" w:tplc="59C44FA4">
      <w:start w:val="1"/>
      <w:numFmt w:val="bullet"/>
      <w:pStyle w:val="znak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B0003">
      <w:start w:val="5"/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Times New Roman" w:eastAsia="Times New Roman" w:hAnsi="Times New Roman" w:cs="Times New Roman" w:hint="default"/>
      </w:rPr>
    </w:lvl>
    <w:lvl w:ilvl="2" w:tplc="041B0005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1B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1B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num w:numId="1">
    <w:abstractNumId w:val="39"/>
  </w:num>
  <w:num w:numId="2">
    <w:abstractNumId w:val="41"/>
  </w:num>
  <w:num w:numId="3">
    <w:abstractNumId w:val="48"/>
  </w:num>
  <w:num w:numId="4">
    <w:abstractNumId w:val="50"/>
  </w:num>
  <w:num w:numId="5">
    <w:abstractNumId w:val="33"/>
  </w:num>
  <w:num w:numId="6">
    <w:abstractNumId w:val="47"/>
  </w:num>
  <w:num w:numId="7">
    <w:abstractNumId w:val="5"/>
  </w:num>
  <w:num w:numId="8">
    <w:abstractNumId w:val="26"/>
  </w:num>
  <w:num w:numId="9">
    <w:abstractNumId w:val="49"/>
  </w:num>
  <w:num w:numId="10">
    <w:abstractNumId w:val="51"/>
  </w:num>
  <w:num w:numId="11">
    <w:abstractNumId w:val="16"/>
  </w:num>
  <w:num w:numId="12">
    <w:abstractNumId w:val="4"/>
  </w:num>
  <w:num w:numId="13">
    <w:abstractNumId w:val="17"/>
  </w:num>
  <w:num w:numId="14">
    <w:abstractNumId w:val="24"/>
  </w:num>
  <w:num w:numId="15">
    <w:abstractNumId w:val="13"/>
  </w:num>
  <w:num w:numId="16">
    <w:abstractNumId w:val="0"/>
  </w:num>
  <w:num w:numId="17">
    <w:abstractNumId w:val="1"/>
  </w:num>
  <w:num w:numId="18">
    <w:abstractNumId w:val="35"/>
  </w:num>
  <w:num w:numId="19">
    <w:abstractNumId w:val="7"/>
  </w:num>
  <w:num w:numId="20">
    <w:abstractNumId w:val="45"/>
  </w:num>
  <w:num w:numId="21">
    <w:abstractNumId w:val="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2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4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3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1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2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7">
    <w:abstractNumId w:val="1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8">
    <w:abstractNumId w:val="1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9">
    <w:abstractNumId w:val="27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>
    <w:abstractNumId w:val="2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>
    <w:abstractNumId w:val="6"/>
  </w:num>
  <w:num w:numId="32">
    <w:abstractNumId w:val="44"/>
  </w:num>
  <w:num w:numId="33">
    <w:abstractNumId w:val="38"/>
  </w:num>
  <w:num w:numId="34">
    <w:abstractNumId w:val="29"/>
  </w:num>
  <w:num w:numId="35">
    <w:abstractNumId w:val="31"/>
  </w:num>
  <w:num w:numId="36">
    <w:abstractNumId w:val="8"/>
  </w:num>
  <w:num w:numId="37">
    <w:abstractNumId w:val="19"/>
  </w:num>
  <w:num w:numId="38">
    <w:abstractNumId w:val="3"/>
  </w:num>
  <w:num w:numId="39">
    <w:abstractNumId w:val="37"/>
  </w:num>
  <w:num w:numId="40">
    <w:abstractNumId w:val="2"/>
  </w:num>
  <w:num w:numId="41">
    <w:abstractNumId w:val="18"/>
  </w:num>
  <w:num w:numId="42">
    <w:abstractNumId w:val="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3">
    <w:abstractNumId w:val="34"/>
  </w:num>
  <w:num w:numId="44">
    <w:abstractNumId w:val="28"/>
  </w:num>
  <w:num w:numId="45">
    <w:abstractNumId w:val="42"/>
  </w:num>
  <w:num w:numId="46">
    <w:abstractNumId w:val="46"/>
  </w:num>
  <w:num w:numId="47">
    <w:abstractNumId w:val="32"/>
  </w:num>
  <w:num w:numId="48">
    <w:abstractNumId w:val="36"/>
  </w:num>
  <w:num w:numId="49">
    <w:abstractNumId w:val="20"/>
  </w:num>
  <w:num w:numId="50">
    <w:abstractNumId w:val="14"/>
  </w:num>
  <w:num w:numId="51">
    <w:abstractNumId w:val="12"/>
  </w:num>
  <w:num w:numId="52">
    <w:abstractNumId w:val="25"/>
  </w:num>
  <w:num w:numId="53">
    <w:abstractNumId w:val="40"/>
  </w:num>
  <w:num w:numId="54">
    <w:abstractNumId w:val="9"/>
  </w:num>
  <w:numIdMacAtCleanup w:val="10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5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908A2"/>
    <w:rsid w:val="000108AF"/>
    <w:rsid w:val="00026FB0"/>
    <w:rsid w:val="00034DBF"/>
    <w:rsid w:val="000730C5"/>
    <w:rsid w:val="00096C09"/>
    <w:rsid w:val="000A5427"/>
    <w:rsid w:val="000D17EB"/>
    <w:rsid w:val="000F3651"/>
    <w:rsid w:val="000F7505"/>
    <w:rsid w:val="00106997"/>
    <w:rsid w:val="0011061D"/>
    <w:rsid w:val="001107F5"/>
    <w:rsid w:val="00123743"/>
    <w:rsid w:val="00150A63"/>
    <w:rsid w:val="001B0577"/>
    <w:rsid w:val="001B6A98"/>
    <w:rsid w:val="001C1E4C"/>
    <w:rsid w:val="001C5A4A"/>
    <w:rsid w:val="001E4286"/>
    <w:rsid w:val="001F042D"/>
    <w:rsid w:val="001F2D80"/>
    <w:rsid w:val="00200434"/>
    <w:rsid w:val="002135A5"/>
    <w:rsid w:val="0021518F"/>
    <w:rsid w:val="0021627F"/>
    <w:rsid w:val="0023700E"/>
    <w:rsid w:val="002506BE"/>
    <w:rsid w:val="00260122"/>
    <w:rsid w:val="00260550"/>
    <w:rsid w:val="0028164C"/>
    <w:rsid w:val="002C1A1F"/>
    <w:rsid w:val="002F4053"/>
    <w:rsid w:val="00347346"/>
    <w:rsid w:val="003655E0"/>
    <w:rsid w:val="00391D77"/>
    <w:rsid w:val="003950E9"/>
    <w:rsid w:val="003A1857"/>
    <w:rsid w:val="003A657C"/>
    <w:rsid w:val="003A7387"/>
    <w:rsid w:val="003B0755"/>
    <w:rsid w:val="003B4543"/>
    <w:rsid w:val="003C0662"/>
    <w:rsid w:val="003F0776"/>
    <w:rsid w:val="0042342B"/>
    <w:rsid w:val="00426872"/>
    <w:rsid w:val="004658A9"/>
    <w:rsid w:val="00476334"/>
    <w:rsid w:val="00480507"/>
    <w:rsid w:val="004B630F"/>
    <w:rsid w:val="004D0ADB"/>
    <w:rsid w:val="004D3DA9"/>
    <w:rsid w:val="004F2316"/>
    <w:rsid w:val="004F3578"/>
    <w:rsid w:val="004F4E1C"/>
    <w:rsid w:val="004F4F07"/>
    <w:rsid w:val="004F51DB"/>
    <w:rsid w:val="00525A65"/>
    <w:rsid w:val="0054020E"/>
    <w:rsid w:val="00542770"/>
    <w:rsid w:val="005A011F"/>
    <w:rsid w:val="005B571C"/>
    <w:rsid w:val="005D17BD"/>
    <w:rsid w:val="005D6CBC"/>
    <w:rsid w:val="006044C5"/>
    <w:rsid w:val="00611ED8"/>
    <w:rsid w:val="006256C2"/>
    <w:rsid w:val="00627926"/>
    <w:rsid w:val="00631694"/>
    <w:rsid w:val="00632778"/>
    <w:rsid w:val="00656881"/>
    <w:rsid w:val="00663472"/>
    <w:rsid w:val="00670E95"/>
    <w:rsid w:val="00671A11"/>
    <w:rsid w:val="00672BDB"/>
    <w:rsid w:val="006767B1"/>
    <w:rsid w:val="006A17F2"/>
    <w:rsid w:val="006A5A79"/>
    <w:rsid w:val="006B473D"/>
    <w:rsid w:val="006C12C0"/>
    <w:rsid w:val="006C5A01"/>
    <w:rsid w:val="006E4B0A"/>
    <w:rsid w:val="006F04B0"/>
    <w:rsid w:val="006F7882"/>
    <w:rsid w:val="00703AC9"/>
    <w:rsid w:val="00716781"/>
    <w:rsid w:val="0073473B"/>
    <w:rsid w:val="00746B37"/>
    <w:rsid w:val="007905C0"/>
    <w:rsid w:val="00795D41"/>
    <w:rsid w:val="007B5DE6"/>
    <w:rsid w:val="007C41D4"/>
    <w:rsid w:val="007D1294"/>
    <w:rsid w:val="00810352"/>
    <w:rsid w:val="00812355"/>
    <w:rsid w:val="00812DAB"/>
    <w:rsid w:val="00815E3F"/>
    <w:rsid w:val="0083239D"/>
    <w:rsid w:val="00850ECC"/>
    <w:rsid w:val="00856A0C"/>
    <w:rsid w:val="008C1923"/>
    <w:rsid w:val="008D4138"/>
    <w:rsid w:val="008E7A67"/>
    <w:rsid w:val="008F4007"/>
    <w:rsid w:val="0091538B"/>
    <w:rsid w:val="00917CF5"/>
    <w:rsid w:val="00921765"/>
    <w:rsid w:val="00927CE7"/>
    <w:rsid w:val="00936355"/>
    <w:rsid w:val="00944659"/>
    <w:rsid w:val="00955EEB"/>
    <w:rsid w:val="00965CA2"/>
    <w:rsid w:val="00984559"/>
    <w:rsid w:val="00992939"/>
    <w:rsid w:val="009931EE"/>
    <w:rsid w:val="00993F5D"/>
    <w:rsid w:val="009B12A8"/>
    <w:rsid w:val="009C53EF"/>
    <w:rsid w:val="009D49C6"/>
    <w:rsid w:val="009E7B93"/>
    <w:rsid w:val="009F1799"/>
    <w:rsid w:val="00A03391"/>
    <w:rsid w:val="00A44E09"/>
    <w:rsid w:val="00A5699E"/>
    <w:rsid w:val="00A819C8"/>
    <w:rsid w:val="00A85B31"/>
    <w:rsid w:val="00AF07B1"/>
    <w:rsid w:val="00B05252"/>
    <w:rsid w:val="00B11C5C"/>
    <w:rsid w:val="00B248E5"/>
    <w:rsid w:val="00B408C7"/>
    <w:rsid w:val="00B43AD7"/>
    <w:rsid w:val="00BA38CD"/>
    <w:rsid w:val="00BA6DEE"/>
    <w:rsid w:val="00C050F3"/>
    <w:rsid w:val="00C2381E"/>
    <w:rsid w:val="00C25976"/>
    <w:rsid w:val="00C370AD"/>
    <w:rsid w:val="00C5581B"/>
    <w:rsid w:val="00C82FFE"/>
    <w:rsid w:val="00C85CBB"/>
    <w:rsid w:val="00CA0CDF"/>
    <w:rsid w:val="00CA0D63"/>
    <w:rsid w:val="00CB1738"/>
    <w:rsid w:val="00CC1AFB"/>
    <w:rsid w:val="00CF7FC4"/>
    <w:rsid w:val="00D25158"/>
    <w:rsid w:val="00D2549A"/>
    <w:rsid w:val="00D51E4F"/>
    <w:rsid w:val="00D65651"/>
    <w:rsid w:val="00D71AED"/>
    <w:rsid w:val="00DE2842"/>
    <w:rsid w:val="00E3675E"/>
    <w:rsid w:val="00E44856"/>
    <w:rsid w:val="00E53EE3"/>
    <w:rsid w:val="00E908A2"/>
    <w:rsid w:val="00E95CBB"/>
    <w:rsid w:val="00EA1222"/>
    <w:rsid w:val="00EB2B57"/>
    <w:rsid w:val="00ED65B2"/>
    <w:rsid w:val="00EE4A9B"/>
    <w:rsid w:val="00EF1CE7"/>
    <w:rsid w:val="00F129AA"/>
    <w:rsid w:val="00F148DE"/>
    <w:rsid w:val="00F1626A"/>
    <w:rsid w:val="00F64FB4"/>
    <w:rsid w:val="00F775C7"/>
    <w:rsid w:val="00F80EB2"/>
    <w:rsid w:val="00F81A9F"/>
    <w:rsid w:val="00FE27C5"/>
    <w:rsid w:val="00FF6C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4468F5BE"/>
  <w14:defaultImageDpi w14:val="32767"/>
  <w15:chartTrackingRefBased/>
  <w15:docId w15:val="{4568E3D1-6B32-7043-9E5D-483B4B61610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sk-SK" w:eastAsia="sk-SK" w:bidi="ar-SA"/>
      </w:rPr>
    </w:rPrDefault>
    <w:pPrDefault/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(Web)" w:uiPriority="99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 w:unhideWhenUsed="1"/>
    <w:lsdException w:name="No Spacing" w:uiPriority="99" w:qFormat="1"/>
    <w:lsdException w:name="Light Shading" w:uiPriority="99"/>
    <w:lsdException w:name="Light List" w:uiPriority="99"/>
    <w:lsdException w:name="Light Grid" w:uiPriority="99"/>
    <w:lsdException w:name="Medium Shading 1" w:uiPriority="99"/>
    <w:lsdException w:name="Medium Shading 2" w:uiPriority="99"/>
    <w:lsdException w:name="Medium List 1" w:uiPriority="99"/>
    <w:lsdException w:name="Medium List 2" w:uiPriority="99"/>
    <w:lsdException w:name="Medium Grid 1" w:uiPriority="99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semiHidden="1" w:uiPriority="71" w:unhideWhenUsed="1"/>
    <w:lsdException w:name="List Paragraph" w:uiPriority="72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 w:uiPriority="99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 w:qFormat="1"/>
    <w:lsdException w:name="Intense Emphasis" w:uiPriority="66" w:qFormat="1"/>
    <w:lsdException w:name="Subtle Reference" w:uiPriority="67" w:qFormat="1"/>
    <w:lsdException w:name="Intense Reference" w:uiPriority="68" w:qFormat="1"/>
    <w:lsdException w:name="Book Title" w:uiPriority="69" w:qFormat="1"/>
    <w:lsdException w:name="Bibliography" w:semiHidden="1" w:uiPriority="70" w:unhideWhenUsed="1"/>
    <w:lsdException w:name="TOC Heading" w:semiHidden="1" w:uiPriority="71" w:unhideWhenUsed="1" w:qFormat="1"/>
    <w:lsdException w:name="Plain Table 1" w:uiPriority="72"/>
    <w:lsdException w:name="Plain Table 2" w:uiPriority="73"/>
    <w:lsdException w:name="Plain Table 3" w:uiPriority="19" w:qFormat="1"/>
    <w:lsdException w:name="Plain Table 4" w:uiPriority="21" w:qFormat="1"/>
    <w:lsdException w:name="Plain Table 5" w:uiPriority="31" w:qFormat="1"/>
    <w:lsdException w:name="Grid Table Light" w:uiPriority="32" w:qFormat="1"/>
    <w:lsdException w:name="Grid Table 1 Light" w:uiPriority="33" w:qFormat="1"/>
    <w:lsdException w:name="Grid Table 2" w:uiPriority="37"/>
    <w:lsdException w:name="Grid Table 3" w:uiPriority="39" w:qFormat="1"/>
    <w:lsdException w:name="Grid Table 4" w:uiPriority="41"/>
    <w:lsdException w:name="Grid Table 5 Dark" w:uiPriority="42"/>
    <w:lsdException w:name="Grid Table 6 Colorful" w:uiPriority="43"/>
    <w:lsdException w:name="Grid Table 7 Colorful" w:uiPriority="44"/>
    <w:lsdException w:name="Grid Table 1 Light Accent 1" w:uiPriority="45"/>
    <w:lsdException w:name="Grid Table 2 Accent 1" w:uiPriority="40"/>
    <w:lsdException w:name="Grid Table 3 Accent 1" w:uiPriority="46"/>
    <w:lsdException w:name="Grid Table 4 Accent 1" w:uiPriority="47"/>
    <w:lsdException w:name="Grid Table 5 Dark Accent 1" w:uiPriority="48"/>
    <w:lsdException w:name="Grid Table 6 Colorful Accent 1" w:uiPriority="49"/>
    <w:lsdException w:name="Grid Table 7 Colorful Accent 1" w:uiPriority="50"/>
    <w:lsdException w:name="Grid Table 1 Light Accent 2" w:uiPriority="51"/>
    <w:lsdException w:name="Grid Table 2 Accent 2" w:uiPriority="52"/>
    <w:lsdException w:name="Grid Table 3 Accent 2" w:uiPriority="46"/>
    <w:lsdException w:name="Grid Table 4 Accent 2" w:uiPriority="47"/>
    <w:lsdException w:name="Grid Table 5 Dark Accent 2" w:uiPriority="48"/>
    <w:lsdException w:name="Grid Table 6 Colorful Accent 2" w:uiPriority="49"/>
    <w:lsdException w:name="Grid Table 7 Colorful Accent 2" w:uiPriority="50"/>
    <w:lsdException w:name="Grid Table 1 Light Accent 3" w:uiPriority="51"/>
    <w:lsdException w:name="Grid Table 2 Accent 3" w:uiPriority="52"/>
    <w:lsdException w:name="Grid Table 3 Accent 3" w:uiPriority="46"/>
    <w:lsdException w:name="Grid Table 4 Accent 3" w:uiPriority="47"/>
    <w:lsdException w:name="Grid Table 5 Dark Accent 3" w:uiPriority="48"/>
    <w:lsdException w:name="Grid Table 6 Colorful Accent 3" w:uiPriority="49"/>
    <w:lsdException w:name="Grid Table 7 Colorful Accent 3" w:uiPriority="50"/>
    <w:lsdException w:name="Grid Table 1 Light Accent 4" w:uiPriority="51"/>
    <w:lsdException w:name="Grid Table 2 Accent 4" w:uiPriority="52"/>
    <w:lsdException w:name="Grid Table 3 Accent 4" w:uiPriority="46"/>
    <w:lsdException w:name="Grid Table 4 Accent 4" w:uiPriority="47"/>
    <w:lsdException w:name="Grid Table 5 Dark Accent 4" w:uiPriority="48"/>
    <w:lsdException w:name="Grid Table 6 Colorful Accent 4" w:uiPriority="49"/>
    <w:lsdException w:name="Grid Table 7 Colorful Accent 4" w:uiPriority="50"/>
    <w:lsdException w:name="Grid Table 1 Light Accent 5" w:uiPriority="51"/>
    <w:lsdException w:name="Grid Table 2 Accent 5" w:uiPriority="52"/>
    <w:lsdException w:name="Grid Table 3 Accent 5" w:uiPriority="46"/>
    <w:lsdException w:name="Grid Table 4 Accent 5" w:uiPriority="47"/>
    <w:lsdException w:name="Grid Table 5 Dark Accent 5" w:uiPriority="48"/>
    <w:lsdException w:name="Grid Table 6 Colorful Accent 5" w:uiPriority="49"/>
    <w:lsdException w:name="Grid Table 7 Colorful Accent 5" w:uiPriority="50"/>
    <w:lsdException w:name="Grid Table 1 Light Accent 6" w:uiPriority="51"/>
    <w:lsdException w:name="Grid Table 2 Accent 6" w:uiPriority="52"/>
    <w:lsdException w:name="Grid Table 3 Accent 6" w:uiPriority="46"/>
    <w:lsdException w:name="Grid Table 4 Accent 6" w:uiPriority="47"/>
    <w:lsdException w:name="Grid Table 5 Dark Accent 6" w:uiPriority="48"/>
    <w:lsdException w:name="Grid Table 6 Colorful Accent 6" w:uiPriority="49"/>
    <w:lsdException w:name="Grid Table 7 Colorful Accent 6" w:uiPriority="50"/>
    <w:lsdException w:name="List Table 1 Light" w:uiPriority="51"/>
    <w:lsdException w:name="List Table 2" w:uiPriority="52"/>
    <w:lsdException w:name="List Table 3" w:uiPriority="46"/>
    <w:lsdException w:name="List Table 4" w:uiPriority="47"/>
    <w:lsdException w:name="List Table 5 Dark" w:uiPriority="48"/>
    <w:lsdException w:name="List Table 6 Colorful" w:uiPriority="49"/>
    <w:lsdException w:name="List Table 7 Colorful" w:uiPriority="50"/>
    <w:lsdException w:name="List Table 1 Light Accent 1" w:uiPriority="51"/>
    <w:lsdException w:name="List Table 2 Accent 1" w:uiPriority="52"/>
    <w:lsdException w:name="List Table 3 Accent 1" w:uiPriority="46"/>
    <w:lsdException w:name="List Table 4 Accent 1" w:uiPriority="47"/>
    <w:lsdException w:name="List Table 5 Dark Accent 1" w:uiPriority="48"/>
    <w:lsdException w:name="List Table 6 Colorful Accent 1" w:uiPriority="49"/>
    <w:lsdException w:name="List Table 7 Colorful Accent 1" w:uiPriority="50"/>
    <w:lsdException w:name="List Table 1 Light Accent 2" w:uiPriority="51"/>
    <w:lsdException w:name="List Table 2 Accent 2" w:uiPriority="52"/>
    <w:lsdException w:name="List Table 3 Accent 2" w:uiPriority="46"/>
    <w:lsdException w:name="List Table 4 Accent 2" w:uiPriority="47"/>
    <w:lsdException w:name="List Table 5 Dark Accent 2" w:uiPriority="48"/>
    <w:lsdException w:name="List Table 6 Colorful Accent 2" w:uiPriority="49"/>
    <w:lsdException w:name="List Table 7 Colorful Accent 2" w:uiPriority="50"/>
    <w:lsdException w:name="List Table 1 Light Accent 3" w:uiPriority="51"/>
    <w:lsdException w:name="List Table 2 Accent 3" w:uiPriority="52"/>
    <w:lsdException w:name="List Table 3 Accent 3" w:uiPriority="46"/>
    <w:lsdException w:name="List Table 4 Accent 3" w:uiPriority="47"/>
    <w:lsdException w:name="List Table 5 Dark Accent 3" w:uiPriority="48"/>
    <w:lsdException w:name="List Table 6 Colorful Accent 3" w:uiPriority="49"/>
    <w:lsdException w:name="List Table 7 Colorful Accent 3" w:uiPriority="50"/>
    <w:lsdException w:name="List Table 1 Light Accent 4" w:uiPriority="51"/>
    <w:lsdException w:name="List Table 2 Accent 4" w:uiPriority="52"/>
    <w:lsdException w:name="List Table 3 Accent 4" w:uiPriority="46"/>
    <w:lsdException w:name="List Table 4 Accent 4" w:uiPriority="47"/>
    <w:lsdException w:name="List Table 5 Dark Accent 4" w:uiPriority="48"/>
    <w:lsdException w:name="List Table 6 Colorful Accent 4" w:uiPriority="49"/>
    <w:lsdException w:name="List Table 7 Colorful Accent 4" w:uiPriority="50"/>
    <w:lsdException w:name="List Table 1 Light Accent 5" w:uiPriority="51"/>
    <w:lsdException w:name="List Table 2 Accent 5" w:uiPriority="52"/>
    <w:lsdException w:name="List Table 3 Accent 5" w:uiPriority="46"/>
    <w:lsdException w:name="List Table 4 Accent 5" w:uiPriority="47"/>
    <w:lsdException w:name="List Table 5 Dark Accent 5" w:uiPriority="48"/>
    <w:lsdException w:name="List Table 6 Colorful Accent 5" w:uiPriority="49"/>
    <w:lsdException w:name="List Table 7 Colorful Accent 5" w:uiPriority="50"/>
    <w:lsdException w:name="List Table 1 Light Accent 6" w:uiPriority="51"/>
    <w:lsdException w:name="List Table 2 Accent 6" w:uiPriority="52"/>
    <w:lsdException w:name="List Table 3 Accent 6" w:uiPriority="46"/>
    <w:lsdException w:name="List Table 4 Accent 6" w:uiPriority="47"/>
    <w:lsdException w:name="List Table 5 Dark Accent 6" w:uiPriority="48"/>
    <w:lsdException w:name="List Table 6 Colorful Accent 6" w:uiPriority="49"/>
    <w:lsdException w:name="List Table 7 Colorful Accent 6" w:uiPriority="50"/>
    <w:lsdException w:name="Mention" w:uiPriority="51"/>
    <w:lsdException w:name="Smart Hyperlink" w:uiPriority="52"/>
    <w:lsdException w:name="Hashtag" w:uiPriority="46"/>
    <w:lsdException w:name="Unresolved Mention" w:uiPriority="47"/>
  </w:latentStyles>
  <w:style w:type="paragraph" w:default="1" w:styleId="Normlny">
    <w:name w:val="Normal"/>
    <w:qFormat/>
    <w:rsid w:val="00992939"/>
    <w:rPr>
      <w:sz w:val="24"/>
      <w:szCs w:val="24"/>
    </w:rPr>
  </w:style>
  <w:style w:type="paragraph" w:styleId="Nadpis10">
    <w:name w:val="heading 1"/>
    <w:basedOn w:val="Normlny"/>
    <w:next w:val="Normlny"/>
    <w:qFormat/>
    <w:pPr>
      <w:keepNext/>
      <w:tabs>
        <w:tab w:val="left" w:pos="425"/>
      </w:tabs>
      <w:ind w:left="425" w:hanging="425"/>
      <w:outlineLvl w:val="0"/>
    </w:pPr>
    <w:rPr>
      <w:b/>
      <w:i/>
      <w:caps/>
    </w:rPr>
  </w:style>
  <w:style w:type="paragraph" w:styleId="Nadpis2">
    <w:name w:val="heading 2"/>
    <w:basedOn w:val="Normlny"/>
    <w:next w:val="Normlny"/>
    <w:qFormat/>
    <w:pPr>
      <w:keepNext/>
      <w:outlineLvl w:val="1"/>
    </w:pPr>
    <w:rPr>
      <w:b/>
    </w:rPr>
  </w:style>
  <w:style w:type="paragraph" w:styleId="Nadpis3">
    <w:name w:val="heading 3"/>
    <w:basedOn w:val="Normlny"/>
    <w:next w:val="Normlny"/>
    <w:qFormat/>
    <w:pPr>
      <w:keepNext/>
      <w:spacing w:line="300" w:lineRule="atLeast"/>
      <w:outlineLvl w:val="2"/>
    </w:pPr>
    <w:rPr>
      <w:rFonts w:ascii="Arial" w:hAnsi="Arial" w:cs="Arial"/>
      <w:b/>
      <w:bCs/>
    </w:rPr>
  </w:style>
  <w:style w:type="paragraph" w:styleId="Nadpis4">
    <w:name w:val="heading 4"/>
    <w:basedOn w:val="Normlny"/>
    <w:next w:val="Normlny"/>
    <w:qFormat/>
    <w:pPr>
      <w:keepNext/>
      <w:spacing w:line="300" w:lineRule="atLeast"/>
      <w:outlineLvl w:val="3"/>
    </w:pPr>
    <w:rPr>
      <w:rFonts w:ascii="Arial" w:hAnsi="Arial" w:cs="Arial"/>
      <w:b/>
      <w:bCs/>
      <w:sz w:val="21"/>
    </w:rPr>
  </w:style>
  <w:style w:type="paragraph" w:styleId="Nadpis5">
    <w:name w:val="heading 5"/>
    <w:basedOn w:val="Normlny"/>
    <w:next w:val="Normlny"/>
    <w:qFormat/>
    <w:pPr>
      <w:keepNext/>
      <w:spacing w:line="300" w:lineRule="atLeast"/>
      <w:jc w:val="center"/>
      <w:outlineLvl w:val="4"/>
    </w:pPr>
    <w:rPr>
      <w:rFonts w:ascii="Arial" w:hAnsi="Arial" w:cs="Arial"/>
      <w:b/>
      <w:bCs/>
    </w:rPr>
  </w:style>
  <w:style w:type="paragraph" w:styleId="Nadpis6">
    <w:name w:val="heading 6"/>
    <w:basedOn w:val="Normlny"/>
    <w:next w:val="Normlny"/>
    <w:qFormat/>
    <w:pPr>
      <w:keepNext/>
      <w:spacing w:line="300" w:lineRule="atLeast"/>
      <w:jc w:val="center"/>
      <w:outlineLvl w:val="5"/>
    </w:pPr>
    <w:rPr>
      <w:rFonts w:ascii="Arial" w:hAnsi="Arial" w:cs="Arial"/>
      <w:b/>
      <w:bCs/>
      <w:sz w:val="52"/>
    </w:rPr>
  </w:style>
  <w:style w:type="paragraph" w:styleId="Nadpis7">
    <w:name w:val="heading 7"/>
    <w:basedOn w:val="Normlny"/>
    <w:next w:val="Normlny"/>
    <w:qFormat/>
    <w:pPr>
      <w:keepNext/>
      <w:spacing w:line="300" w:lineRule="atLeast"/>
      <w:jc w:val="center"/>
      <w:outlineLvl w:val="6"/>
    </w:pPr>
    <w:rPr>
      <w:rFonts w:ascii="Arial" w:hAnsi="Arial" w:cs="Arial"/>
      <w:b/>
      <w:bCs/>
      <w:sz w:val="44"/>
    </w:rPr>
  </w:style>
  <w:style w:type="paragraph" w:styleId="Nadpis8">
    <w:name w:val="heading 8"/>
    <w:basedOn w:val="Normlny"/>
    <w:next w:val="Normlny"/>
    <w:qFormat/>
    <w:pPr>
      <w:keepNext/>
      <w:spacing w:line="300" w:lineRule="atLeast"/>
      <w:outlineLvl w:val="7"/>
    </w:pPr>
    <w:rPr>
      <w:rFonts w:ascii="Arial" w:hAnsi="Arial" w:cs="Arial"/>
      <w:b/>
      <w:bCs/>
      <w:sz w:val="20"/>
    </w:rPr>
  </w:style>
  <w:style w:type="paragraph" w:styleId="Nadpis9">
    <w:name w:val="heading 9"/>
    <w:basedOn w:val="Normlny"/>
    <w:next w:val="Normlny"/>
    <w:qFormat/>
    <w:pPr>
      <w:keepNext/>
      <w:spacing w:line="300" w:lineRule="atLeast"/>
      <w:outlineLvl w:val="8"/>
    </w:pPr>
    <w:rPr>
      <w:rFonts w:cs="Arial"/>
      <w:b/>
      <w:bCs/>
      <w:color w:val="FF0000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customStyle="1" w:styleId="CharChar">
    <w:name w:val="Char Char"/>
    <w:basedOn w:val="Normlny"/>
    <w:semiHidden/>
    <w:rsid w:val="008F4007"/>
    <w:pPr>
      <w:spacing w:after="160" w:line="240" w:lineRule="exact"/>
    </w:pPr>
    <w:rPr>
      <w:rFonts w:ascii="Tahoma" w:hAnsi="Tahoma" w:cs="Tahoma"/>
      <w:sz w:val="20"/>
      <w:lang w:val="en-US" w:eastAsia="en-US"/>
    </w:rPr>
  </w:style>
  <w:style w:type="paragraph" w:styleId="Zkladntext">
    <w:name w:val="Body Text"/>
    <w:basedOn w:val="Normlny"/>
    <w:pPr>
      <w:jc w:val="both"/>
    </w:pPr>
    <w:rPr>
      <w:rFonts w:cs="Arial"/>
    </w:rPr>
  </w:style>
  <w:style w:type="paragraph" w:styleId="Prvzarkazkladnhotextu">
    <w:name w:val="Body Text First Indent"/>
    <w:basedOn w:val="Zkladntext"/>
    <w:pPr>
      <w:ind w:firstLine="210"/>
    </w:pPr>
  </w:style>
  <w:style w:type="paragraph" w:customStyle="1" w:styleId="tl1">
    <w:name w:val="Štýl1"/>
    <w:basedOn w:val="Prvzarkazkladnhotextu"/>
    <w:pPr>
      <w:numPr>
        <w:numId w:val="1"/>
      </w:numPr>
      <w:jc w:val="left"/>
    </w:pPr>
  </w:style>
  <w:style w:type="paragraph" w:customStyle="1" w:styleId="tl2">
    <w:name w:val="Štýl2"/>
    <w:basedOn w:val="Normlny"/>
    <w:pPr>
      <w:spacing w:before="120" w:after="120"/>
    </w:pPr>
    <w:rPr>
      <w:b/>
      <w:bCs/>
      <w:caps/>
    </w:rPr>
  </w:style>
  <w:style w:type="paragraph" w:customStyle="1" w:styleId="tl3">
    <w:name w:val="Štýl3"/>
    <w:basedOn w:val="Normlny"/>
    <w:pPr>
      <w:spacing w:before="120" w:after="120"/>
    </w:pPr>
  </w:style>
  <w:style w:type="paragraph" w:styleId="Obsah1">
    <w:name w:val="toc 1"/>
    <w:basedOn w:val="Normlny"/>
    <w:next w:val="Normlny"/>
    <w:autoRedefine/>
    <w:semiHidden/>
    <w:pPr>
      <w:keepNext/>
      <w:tabs>
        <w:tab w:val="left" w:pos="425"/>
        <w:tab w:val="right" w:leader="dot" w:pos="9062"/>
      </w:tabs>
      <w:spacing w:line="280" w:lineRule="atLeast"/>
      <w:ind w:left="425" w:right="1701" w:hanging="425"/>
    </w:pPr>
    <w:rPr>
      <w:b/>
      <w:bCs/>
      <w:i/>
      <w:caps/>
    </w:rPr>
  </w:style>
  <w:style w:type="paragraph" w:styleId="Obsah2">
    <w:name w:val="toc 2"/>
    <w:basedOn w:val="Normlny"/>
    <w:next w:val="Normlny"/>
    <w:autoRedefine/>
    <w:semiHidden/>
    <w:pPr>
      <w:ind w:left="425"/>
    </w:pPr>
    <w:rPr>
      <w:bCs/>
      <w:caps/>
    </w:rPr>
  </w:style>
  <w:style w:type="paragraph" w:styleId="slovanzoznam">
    <w:name w:val="List Number"/>
    <w:basedOn w:val="Normlny"/>
    <w:pPr>
      <w:numPr>
        <w:ilvl w:val="1"/>
        <w:numId w:val="2"/>
      </w:numPr>
    </w:pPr>
    <w:rPr>
      <w:rFonts w:ascii="Arial Narrow" w:hAnsi="Arial Narrow"/>
      <w:noProof/>
      <w:sz w:val="20"/>
    </w:rPr>
  </w:style>
  <w:style w:type="paragraph" w:customStyle="1" w:styleId="VZN1">
    <w:name w:val="VZN1"/>
    <w:basedOn w:val="Nadpis7"/>
    <w:rPr>
      <w:b w:val="0"/>
      <w:szCs w:val="20"/>
    </w:rPr>
  </w:style>
  <w:style w:type="paragraph" w:styleId="Normlnysozarkami">
    <w:name w:val="Normal Indent"/>
    <w:basedOn w:val="Normlny"/>
    <w:pPr>
      <w:numPr>
        <w:numId w:val="3"/>
      </w:numPr>
    </w:pPr>
  </w:style>
  <w:style w:type="paragraph" w:customStyle="1" w:styleId="odrky0">
    <w:name w:val="odrážky"/>
    <w:basedOn w:val="Normlny"/>
    <w:pPr>
      <w:spacing w:line="300" w:lineRule="exact"/>
    </w:pPr>
    <w:rPr>
      <w:b/>
      <w:caps/>
      <w:szCs w:val="20"/>
      <w:lang w:val="cs-CZ"/>
    </w:rPr>
  </w:style>
  <w:style w:type="paragraph" w:customStyle="1" w:styleId="odrky2">
    <w:name w:val="odrážky2"/>
    <w:basedOn w:val="Zkladntext2"/>
    <w:pPr>
      <w:numPr>
        <w:numId w:val="4"/>
      </w:numPr>
      <w:spacing w:line="300" w:lineRule="exact"/>
    </w:pPr>
    <w:rPr>
      <w:b w:val="0"/>
      <w:caps/>
      <w:szCs w:val="20"/>
      <w:lang w:val="cs-CZ"/>
    </w:rPr>
  </w:style>
  <w:style w:type="paragraph" w:styleId="Zkladntext2">
    <w:name w:val="Body Text 2"/>
    <w:basedOn w:val="Normlny"/>
    <w:pPr>
      <w:spacing w:line="280" w:lineRule="atLeast"/>
    </w:pPr>
    <w:rPr>
      <w:b/>
      <w:bCs/>
    </w:rPr>
  </w:style>
  <w:style w:type="paragraph" w:customStyle="1" w:styleId="Odrky">
    <w:name w:val="Odrážky"/>
    <w:basedOn w:val="Normlny"/>
    <w:pPr>
      <w:numPr>
        <w:numId w:val="5"/>
      </w:numPr>
      <w:spacing w:line="280" w:lineRule="atLeast"/>
    </w:pPr>
  </w:style>
  <w:style w:type="paragraph" w:styleId="Hlavika">
    <w:name w:val="header"/>
    <w:basedOn w:val="Normlny"/>
    <w:pPr>
      <w:tabs>
        <w:tab w:val="center" w:pos="4536"/>
        <w:tab w:val="right" w:pos="9072"/>
      </w:tabs>
      <w:spacing w:line="300" w:lineRule="atLeast"/>
    </w:pPr>
  </w:style>
  <w:style w:type="paragraph" w:styleId="Pta">
    <w:name w:val="footer"/>
    <w:basedOn w:val="Normlny"/>
    <w:pPr>
      <w:tabs>
        <w:tab w:val="center" w:pos="4536"/>
        <w:tab w:val="right" w:pos="9072"/>
      </w:tabs>
    </w:pPr>
  </w:style>
  <w:style w:type="paragraph" w:customStyle="1" w:styleId="Zkladntext31">
    <w:name w:val="Základný text 31"/>
    <w:basedOn w:val="Normlny"/>
    <w:pPr>
      <w:widowControl w:val="0"/>
      <w:spacing w:line="300" w:lineRule="atLeast"/>
    </w:pPr>
    <w:rPr>
      <w:b/>
      <w:szCs w:val="20"/>
    </w:rPr>
  </w:style>
  <w:style w:type="character" w:styleId="slostrany">
    <w:name w:val="page number"/>
    <w:basedOn w:val="Predvolenpsmoodseku"/>
  </w:style>
  <w:style w:type="paragraph" w:customStyle="1" w:styleId="Hviezdika">
    <w:name w:val="Hviezdička"/>
    <w:basedOn w:val="Normlny"/>
    <w:next w:val="Normlny"/>
    <w:pPr>
      <w:numPr>
        <w:numId w:val="6"/>
      </w:numPr>
      <w:tabs>
        <w:tab w:val="clear" w:pos="360"/>
      </w:tabs>
      <w:spacing w:before="20" w:after="20" w:line="300" w:lineRule="atLeast"/>
      <w:ind w:left="709" w:hanging="142"/>
    </w:pPr>
    <w:rPr>
      <w:szCs w:val="20"/>
    </w:rPr>
  </w:style>
  <w:style w:type="character" w:styleId="Hypertextovprepojenie">
    <w:name w:val="Hyperlink"/>
    <w:rPr>
      <w:color w:val="0000FF"/>
      <w:u w:val="single"/>
    </w:rPr>
  </w:style>
  <w:style w:type="paragraph" w:customStyle="1" w:styleId="kotext">
    <w:name w:val="kotext"/>
    <w:basedOn w:val="Normlny"/>
    <w:pPr>
      <w:overflowPunct w:val="0"/>
      <w:autoSpaceDE w:val="0"/>
      <w:autoSpaceDN w:val="0"/>
      <w:adjustRightInd w:val="0"/>
      <w:spacing w:line="300" w:lineRule="atLeast"/>
      <w:ind w:firstLine="360"/>
      <w:textAlignment w:val="baseline"/>
    </w:pPr>
    <w:rPr>
      <w:szCs w:val="20"/>
    </w:rPr>
  </w:style>
  <w:style w:type="paragraph" w:customStyle="1" w:styleId="Nadpis1">
    <w:name w:val="Nadpis1"/>
    <w:basedOn w:val="Normlny"/>
    <w:pPr>
      <w:numPr>
        <w:numId w:val="7"/>
      </w:numPr>
      <w:spacing w:line="320" w:lineRule="atLeast"/>
    </w:pPr>
    <w:rPr>
      <w:b/>
      <w:bCs/>
      <w:i/>
      <w:iCs/>
      <w:caps/>
    </w:rPr>
  </w:style>
  <w:style w:type="paragraph" w:styleId="Obsah3">
    <w:name w:val="toc 3"/>
    <w:basedOn w:val="Normlny"/>
    <w:next w:val="Normlny"/>
    <w:autoRedefine/>
    <w:semiHidden/>
    <w:pPr>
      <w:ind w:left="400"/>
    </w:pPr>
    <w:rPr>
      <w:i/>
      <w:iCs/>
    </w:rPr>
  </w:style>
  <w:style w:type="paragraph" w:styleId="Obsah4">
    <w:name w:val="toc 4"/>
    <w:basedOn w:val="Normlny"/>
    <w:next w:val="Normlny"/>
    <w:autoRedefine/>
    <w:semiHidden/>
    <w:pPr>
      <w:ind w:left="600"/>
    </w:pPr>
    <w:rPr>
      <w:szCs w:val="21"/>
    </w:rPr>
  </w:style>
  <w:style w:type="paragraph" w:styleId="Obsah5">
    <w:name w:val="toc 5"/>
    <w:basedOn w:val="Normlny"/>
    <w:next w:val="Normlny"/>
    <w:autoRedefine/>
    <w:semiHidden/>
    <w:pPr>
      <w:ind w:left="800"/>
    </w:pPr>
    <w:rPr>
      <w:szCs w:val="21"/>
    </w:rPr>
  </w:style>
  <w:style w:type="paragraph" w:styleId="Obsah6">
    <w:name w:val="toc 6"/>
    <w:basedOn w:val="Normlny"/>
    <w:next w:val="Normlny"/>
    <w:autoRedefine/>
    <w:semiHidden/>
    <w:pPr>
      <w:ind w:left="1000"/>
    </w:pPr>
    <w:rPr>
      <w:szCs w:val="21"/>
    </w:rPr>
  </w:style>
  <w:style w:type="paragraph" w:styleId="Obsah7">
    <w:name w:val="toc 7"/>
    <w:basedOn w:val="Normlny"/>
    <w:next w:val="Normlny"/>
    <w:autoRedefine/>
    <w:semiHidden/>
    <w:pPr>
      <w:ind w:left="1200"/>
    </w:pPr>
    <w:rPr>
      <w:szCs w:val="21"/>
    </w:rPr>
  </w:style>
  <w:style w:type="paragraph" w:styleId="Obsah8">
    <w:name w:val="toc 8"/>
    <w:basedOn w:val="Normlny"/>
    <w:next w:val="Normlny"/>
    <w:autoRedefine/>
    <w:semiHidden/>
    <w:pPr>
      <w:ind w:left="1400"/>
    </w:pPr>
    <w:rPr>
      <w:szCs w:val="21"/>
    </w:rPr>
  </w:style>
  <w:style w:type="paragraph" w:styleId="Obsah9">
    <w:name w:val="toc 9"/>
    <w:basedOn w:val="Normlny"/>
    <w:next w:val="Normlny"/>
    <w:autoRedefine/>
    <w:semiHidden/>
    <w:pPr>
      <w:ind w:left="1600"/>
    </w:pPr>
    <w:rPr>
      <w:szCs w:val="21"/>
    </w:rPr>
  </w:style>
  <w:style w:type="paragraph" w:styleId="Oznaitext">
    <w:name w:val="Block Text"/>
    <w:basedOn w:val="Normlny"/>
    <w:pPr>
      <w:spacing w:after="120"/>
      <w:ind w:left="1440" w:right="1440"/>
    </w:pPr>
  </w:style>
  <w:style w:type="paragraph" w:customStyle="1" w:styleId="Styl1">
    <w:name w:val="Styl1"/>
    <w:basedOn w:val="Normlny"/>
    <w:pPr>
      <w:jc w:val="both"/>
    </w:pPr>
    <w:rPr>
      <w:szCs w:val="20"/>
    </w:rPr>
  </w:style>
  <w:style w:type="paragraph" w:customStyle="1" w:styleId="Text">
    <w:name w:val="Text"/>
    <w:basedOn w:val="Normlny"/>
    <w:pPr>
      <w:spacing w:before="40" w:after="40" w:line="300" w:lineRule="exact"/>
      <w:ind w:firstLine="851"/>
      <w:jc w:val="both"/>
    </w:pPr>
    <w:rPr>
      <w:rFonts w:ascii="Arial" w:hAnsi="Arial"/>
      <w:szCs w:val="20"/>
    </w:rPr>
  </w:style>
  <w:style w:type="paragraph" w:customStyle="1" w:styleId="Texttabulky">
    <w:name w:val="Text tabulky"/>
    <w:pPr>
      <w:spacing w:line="240" w:lineRule="exact"/>
      <w:jc w:val="both"/>
    </w:pPr>
    <w:rPr>
      <w:rFonts w:ascii="Arial" w:hAnsi="Arial"/>
      <w:snapToGrid w:val="0"/>
      <w:color w:val="000000"/>
      <w:sz w:val="16"/>
      <w:lang w:eastAsia="cs-CZ"/>
    </w:rPr>
  </w:style>
  <w:style w:type="paragraph" w:styleId="Zarkazkladnhotextu">
    <w:name w:val="Body Text Indent"/>
    <w:basedOn w:val="Normlny"/>
    <w:pPr>
      <w:spacing w:line="360" w:lineRule="auto"/>
      <w:ind w:firstLine="567"/>
      <w:jc w:val="both"/>
    </w:pPr>
    <w:rPr>
      <w:szCs w:val="20"/>
    </w:rPr>
  </w:style>
  <w:style w:type="paragraph" w:customStyle="1" w:styleId="Znacka1">
    <w:name w:val="Znacka 1"/>
    <w:basedOn w:val="Text"/>
    <w:next w:val="Text"/>
    <w:pPr>
      <w:numPr>
        <w:numId w:val="8"/>
      </w:numPr>
      <w:tabs>
        <w:tab w:val="clear" w:pos="360"/>
      </w:tabs>
      <w:spacing w:before="60" w:after="60" w:line="360" w:lineRule="auto"/>
      <w:ind w:left="568"/>
    </w:pPr>
    <w:rPr>
      <w:b/>
    </w:rPr>
  </w:style>
  <w:style w:type="paragraph" w:customStyle="1" w:styleId="Znacka2">
    <w:name w:val="Znacka 2"/>
    <w:basedOn w:val="Text"/>
    <w:next w:val="Text"/>
    <w:pPr>
      <w:numPr>
        <w:numId w:val="9"/>
      </w:numPr>
      <w:tabs>
        <w:tab w:val="clear" w:pos="360"/>
      </w:tabs>
      <w:spacing w:before="60" w:after="60" w:line="240" w:lineRule="auto"/>
      <w:ind w:left="568" w:hanging="284"/>
    </w:pPr>
  </w:style>
  <w:style w:type="paragraph" w:customStyle="1" w:styleId="znaka">
    <w:name w:val="značka"/>
    <w:basedOn w:val="Oznaitext"/>
    <w:pPr>
      <w:numPr>
        <w:numId w:val="10"/>
      </w:numPr>
      <w:tabs>
        <w:tab w:val="left" w:pos="567"/>
      </w:tabs>
      <w:spacing w:after="60"/>
      <w:ind w:left="568" w:right="0" w:hanging="284"/>
      <w:outlineLvl w:val="1"/>
    </w:pPr>
    <w:rPr>
      <w:kern w:val="28"/>
      <w:szCs w:val="20"/>
    </w:rPr>
  </w:style>
  <w:style w:type="character" w:styleId="PouitHypertextovPrepojenie">
    <w:name w:val="FollowedHyperlink"/>
    <w:rPr>
      <w:color w:val="800080"/>
      <w:u w:val="single"/>
    </w:rPr>
  </w:style>
  <w:style w:type="paragraph" w:styleId="Zarkazkladnhotextu2">
    <w:name w:val="Body Text Indent 2"/>
    <w:basedOn w:val="Normlny"/>
    <w:rsid w:val="00C2381E"/>
    <w:pPr>
      <w:spacing w:after="120" w:line="480" w:lineRule="auto"/>
      <w:ind w:left="283"/>
    </w:pPr>
  </w:style>
  <w:style w:type="paragraph" w:customStyle="1" w:styleId="listy">
    <w:name w:val="listy"/>
    <w:rsid w:val="00C2381E"/>
    <w:pPr>
      <w:jc w:val="both"/>
    </w:pPr>
    <w:rPr>
      <w:rFonts w:ascii="Arial Narrow" w:hAnsi="Arial Narrow"/>
      <w:noProof/>
      <w:sz w:val="24"/>
    </w:rPr>
  </w:style>
  <w:style w:type="paragraph" w:styleId="Textbubliny">
    <w:name w:val="Balloon Text"/>
    <w:basedOn w:val="Normlny"/>
    <w:semiHidden/>
    <w:rsid w:val="00C2381E"/>
    <w:rPr>
      <w:rFonts w:ascii="Tahoma" w:hAnsi="Tahoma" w:cs="Tahoma"/>
      <w:sz w:val="16"/>
      <w:szCs w:val="16"/>
    </w:rPr>
  </w:style>
  <w:style w:type="paragraph" w:styleId="Zkladntext3">
    <w:name w:val="Body Text 3"/>
    <w:basedOn w:val="Normlny"/>
    <w:rsid w:val="006A17F2"/>
    <w:pPr>
      <w:spacing w:after="120"/>
    </w:pPr>
    <w:rPr>
      <w:sz w:val="16"/>
      <w:szCs w:val="16"/>
    </w:rPr>
  </w:style>
  <w:style w:type="paragraph" w:customStyle="1" w:styleId="Normlny2">
    <w:name w:val="Normálny2"/>
    <w:basedOn w:val="Normlny"/>
    <w:rsid w:val="00CA0D63"/>
    <w:pPr>
      <w:widowControl w:val="0"/>
    </w:pPr>
    <w:rPr>
      <w:rFonts w:ascii="Arial" w:hAnsi="Arial"/>
      <w:b/>
      <w:sz w:val="20"/>
      <w:lang w:eastAsia="cs-CZ"/>
    </w:rPr>
  </w:style>
  <w:style w:type="paragraph" w:customStyle="1" w:styleId="Zarky1">
    <w:name w:val="Zarážky1"/>
    <w:basedOn w:val="Normlny"/>
    <w:rsid w:val="001F042D"/>
    <w:pPr>
      <w:widowControl w:val="0"/>
      <w:numPr>
        <w:numId w:val="14"/>
      </w:numPr>
    </w:pPr>
    <w:rPr>
      <w:rFonts w:ascii="Arial" w:hAnsi="Arial"/>
      <w:sz w:val="20"/>
      <w:lang w:eastAsia="cs-CZ"/>
    </w:rPr>
  </w:style>
  <w:style w:type="paragraph" w:customStyle="1" w:styleId="odstavec">
    <w:name w:val="odstavec"/>
    <w:basedOn w:val="Normlny"/>
    <w:semiHidden/>
    <w:rsid w:val="008F4007"/>
    <w:pPr>
      <w:spacing w:before="140"/>
    </w:pPr>
    <w:rPr>
      <w:rFonts w:ascii="Arial" w:hAnsi="Arial" w:cs="Arial"/>
      <w:color w:val="000000"/>
      <w:sz w:val="20"/>
      <w:lang w:eastAsia="cs-CZ"/>
    </w:rPr>
  </w:style>
  <w:style w:type="paragraph" w:customStyle="1" w:styleId="zt-ARKA">
    <w:name w:val="zt-ARKA"/>
    <w:semiHidden/>
    <w:rsid w:val="008F4007"/>
    <w:pPr>
      <w:overflowPunct w:val="0"/>
      <w:autoSpaceDE w:val="0"/>
      <w:autoSpaceDN w:val="0"/>
      <w:adjustRightInd w:val="0"/>
      <w:textAlignment w:val="baseline"/>
    </w:pPr>
    <w:rPr>
      <w:rFonts w:ascii="AT*Avalon" w:hAnsi="AT*Avalon"/>
      <w:color w:val="000000"/>
      <w:lang w:val="cs-CZ" w:eastAsia="cs-CZ"/>
    </w:rPr>
  </w:style>
  <w:style w:type="paragraph" w:customStyle="1" w:styleId="tlZnacka2TimesNewRoman11ptRiadkovanieNajmenej13">
    <w:name w:val="Štýl Znacka 2 + Times New Roman 11 pt Riadkovanie:  Najmenej 13 ..."/>
    <w:basedOn w:val="Znacka2"/>
    <w:rsid w:val="008F4007"/>
    <w:pPr>
      <w:numPr>
        <w:numId w:val="13"/>
      </w:numPr>
      <w:spacing w:before="100" w:after="100" w:line="260" w:lineRule="atLeast"/>
      <w:ind w:left="284" w:hanging="284"/>
    </w:pPr>
    <w:rPr>
      <w:rFonts w:ascii="Times New Roman" w:hAnsi="Times New Roman"/>
      <w:b/>
      <w:bCs/>
      <w:sz w:val="22"/>
      <w:lang w:eastAsia="cs-CZ"/>
    </w:rPr>
  </w:style>
  <w:style w:type="paragraph" w:customStyle="1" w:styleId="Zkladntext21">
    <w:name w:val="Základný text 21"/>
    <w:basedOn w:val="Normlny"/>
    <w:rsid w:val="008F4007"/>
    <w:pPr>
      <w:widowControl w:val="0"/>
      <w:ind w:firstLine="709"/>
    </w:pPr>
    <w:rPr>
      <w:rFonts w:ascii="Arial" w:hAnsi="Arial"/>
      <w:lang w:eastAsia="cs-CZ"/>
    </w:rPr>
  </w:style>
  <w:style w:type="paragraph" w:customStyle="1" w:styleId="Mural">
    <w:name w:val="Mural"/>
    <w:basedOn w:val="Normlny"/>
    <w:rsid w:val="008F4007"/>
    <w:pPr>
      <w:ind w:right="-199"/>
    </w:pPr>
    <w:rPr>
      <w:rFonts w:ascii="Arial" w:hAnsi="Arial"/>
    </w:rPr>
  </w:style>
  <w:style w:type="paragraph" w:customStyle="1" w:styleId="TextIndent">
    <w:name w:val="Text Indent"/>
    <w:basedOn w:val="Normlnysozarkami"/>
    <w:rsid w:val="008F4007"/>
    <w:pPr>
      <w:ind w:left="1984" w:hanging="283"/>
    </w:pPr>
    <w:rPr>
      <w:rFonts w:ascii="Arial" w:hAnsi="Arial"/>
    </w:rPr>
  </w:style>
  <w:style w:type="paragraph" w:customStyle="1" w:styleId="odrazka">
    <w:name w:val="odrazka"/>
    <w:basedOn w:val="Normlny"/>
    <w:rsid w:val="006C5A01"/>
    <w:pPr>
      <w:numPr>
        <w:ilvl w:val="1"/>
        <w:numId w:val="15"/>
      </w:numPr>
      <w:tabs>
        <w:tab w:val="left" w:pos="0"/>
        <w:tab w:val="left" w:pos="720"/>
      </w:tabs>
    </w:pPr>
    <w:rPr>
      <w:color w:val="000000"/>
      <w:sz w:val="20"/>
      <w:lang w:eastAsia="cs-CZ"/>
    </w:rPr>
  </w:style>
  <w:style w:type="paragraph" w:customStyle="1" w:styleId="zsady">
    <w:name w:val="zásady"/>
    <w:basedOn w:val="Normlny"/>
    <w:rsid w:val="004D0ADB"/>
    <w:pPr>
      <w:spacing w:before="120"/>
      <w:ind w:left="1248" w:hanging="284"/>
    </w:pPr>
    <w:rPr>
      <w:rFonts w:ascii="Arial" w:hAnsi="Arial"/>
      <w:i/>
    </w:rPr>
  </w:style>
  <w:style w:type="paragraph" w:styleId="Podtitul">
    <w:name w:val="Subtitle"/>
    <w:basedOn w:val="Normlny"/>
    <w:qFormat/>
    <w:rsid w:val="004D0ADB"/>
    <w:pPr>
      <w:spacing w:after="60" w:line="360" w:lineRule="auto"/>
    </w:pPr>
    <w:rPr>
      <w:b/>
      <w:i/>
    </w:rPr>
  </w:style>
  <w:style w:type="paragraph" w:styleId="Zoznamsodrkami3">
    <w:name w:val="List Bullet 3"/>
    <w:basedOn w:val="Normlny"/>
    <w:rsid w:val="006044C5"/>
    <w:pPr>
      <w:numPr>
        <w:numId w:val="16"/>
      </w:numPr>
    </w:pPr>
    <w:rPr>
      <w:sz w:val="20"/>
      <w:lang w:eastAsia="cs-CZ"/>
    </w:rPr>
  </w:style>
  <w:style w:type="paragraph" w:customStyle="1" w:styleId="nadp3">
    <w:name w:val="nadp3"/>
    <w:basedOn w:val="Normlny"/>
    <w:semiHidden/>
    <w:rsid w:val="006044C5"/>
    <w:pPr>
      <w:tabs>
        <w:tab w:val="left" w:pos="360"/>
      </w:tabs>
      <w:spacing w:before="240"/>
    </w:pPr>
    <w:rPr>
      <w:rFonts w:ascii="Arial" w:hAnsi="Arial"/>
      <w:b/>
      <w:sz w:val="20"/>
      <w:lang w:eastAsia="cs-CZ"/>
    </w:rPr>
  </w:style>
  <w:style w:type="paragraph" w:customStyle="1" w:styleId="tlznakaTimesNewRoman11ptRiadkovanieNajmenej13pt">
    <w:name w:val="Štýl značka + Times New Roman 11 pt Riadkovanie:  Najmenej 13 pt"/>
    <w:basedOn w:val="znaka"/>
    <w:rsid w:val="005D17BD"/>
    <w:pPr>
      <w:tabs>
        <w:tab w:val="clear" w:pos="360"/>
        <w:tab w:val="clear" w:pos="567"/>
      </w:tabs>
      <w:spacing w:after="0" w:line="200" w:lineRule="atLeast"/>
      <w:ind w:left="511" w:hanging="227"/>
    </w:pPr>
    <w:rPr>
      <w:sz w:val="22"/>
      <w:lang w:eastAsia="en-US"/>
    </w:rPr>
  </w:style>
  <w:style w:type="paragraph" w:customStyle="1" w:styleId="Char">
    <w:name w:val="Char"/>
    <w:basedOn w:val="Normlny"/>
    <w:semiHidden/>
    <w:rsid w:val="004D3DA9"/>
    <w:pPr>
      <w:spacing w:after="160" w:line="240" w:lineRule="exact"/>
    </w:pPr>
    <w:rPr>
      <w:rFonts w:ascii="Tahoma" w:hAnsi="Tahoma" w:cs="Tahoma"/>
      <w:sz w:val="20"/>
      <w:lang w:val="en-US" w:eastAsia="en-US"/>
    </w:rPr>
  </w:style>
  <w:style w:type="paragraph" w:customStyle="1" w:styleId="Zarkazkladnhotextu31">
    <w:name w:val="Zarážka základného textu 31"/>
    <w:basedOn w:val="Normlny"/>
    <w:rsid w:val="00856A0C"/>
    <w:pPr>
      <w:spacing w:line="360" w:lineRule="auto"/>
      <w:ind w:firstLine="709"/>
    </w:pPr>
    <w:rPr>
      <w:rFonts w:ascii="Arial" w:hAnsi="Arial"/>
      <w:lang w:eastAsia="cs-CZ"/>
    </w:rPr>
  </w:style>
  <w:style w:type="paragraph" w:customStyle="1" w:styleId="Zarkazkladnhotextu21">
    <w:name w:val="Zarážka základného textu 21"/>
    <w:basedOn w:val="Normlny"/>
    <w:rsid w:val="00856A0C"/>
    <w:pPr>
      <w:spacing w:line="360" w:lineRule="auto"/>
      <w:ind w:left="720" w:hanging="720"/>
    </w:pPr>
    <w:rPr>
      <w:rFonts w:ascii="Arial" w:hAnsi="Arial"/>
      <w:b/>
      <w:i/>
      <w:caps/>
      <w:lang w:eastAsia="cs-CZ"/>
    </w:rPr>
  </w:style>
  <w:style w:type="paragraph" w:styleId="Zarkazkladnhotextu3">
    <w:name w:val="Body Text Indent 3"/>
    <w:basedOn w:val="Normlny"/>
    <w:rsid w:val="00856A0C"/>
    <w:pPr>
      <w:spacing w:line="360" w:lineRule="auto"/>
      <w:ind w:left="420"/>
    </w:pPr>
    <w:rPr>
      <w:rFonts w:ascii="Arial" w:hAnsi="Arial"/>
      <w:bCs/>
      <w:iCs/>
      <w:lang w:eastAsia="cs-CZ"/>
    </w:rPr>
  </w:style>
  <w:style w:type="paragraph" w:customStyle="1" w:styleId="Styl2">
    <w:name w:val="Styl2"/>
    <w:basedOn w:val="Normlny"/>
    <w:rsid w:val="00856A0C"/>
    <w:pPr>
      <w:spacing w:line="360" w:lineRule="auto"/>
    </w:pPr>
    <w:rPr>
      <w:lang w:val="cs-CZ"/>
    </w:rPr>
  </w:style>
  <w:style w:type="paragraph" w:customStyle="1" w:styleId="Styl3">
    <w:name w:val="Styl3"/>
    <w:basedOn w:val="Normlny"/>
    <w:rsid w:val="00856A0C"/>
    <w:rPr>
      <w:lang w:val="cs-CZ"/>
    </w:rPr>
  </w:style>
  <w:style w:type="paragraph" w:styleId="Zoznamsodrkami">
    <w:name w:val="List Bullet"/>
    <w:basedOn w:val="Normlny"/>
    <w:autoRedefine/>
    <w:rsid w:val="00856A0C"/>
    <w:pPr>
      <w:numPr>
        <w:numId w:val="17"/>
      </w:numPr>
      <w:tabs>
        <w:tab w:val="clear" w:pos="360"/>
        <w:tab w:val="left" w:pos="-567"/>
      </w:tabs>
      <w:spacing w:before="60"/>
      <w:ind w:left="0" w:firstLine="0"/>
    </w:pPr>
  </w:style>
  <w:style w:type="paragraph" w:styleId="Obyajntext">
    <w:name w:val="Plain Text"/>
    <w:basedOn w:val="Normlny"/>
    <w:rsid w:val="00856A0C"/>
    <w:rPr>
      <w:rFonts w:ascii="Courier New" w:hAnsi="Courier New"/>
      <w:sz w:val="20"/>
      <w:lang w:eastAsia="cs-CZ"/>
    </w:rPr>
  </w:style>
  <w:style w:type="paragraph" w:customStyle="1" w:styleId="Styl4">
    <w:name w:val="Styl4"/>
    <w:basedOn w:val="Normlny"/>
    <w:rsid w:val="00856A0C"/>
    <w:rPr>
      <w:b/>
      <w:lang w:val="cs-CZ" w:eastAsia="cs-CZ"/>
    </w:rPr>
  </w:style>
  <w:style w:type="paragraph" w:customStyle="1" w:styleId="text0">
    <w:name w:val="text"/>
    <w:basedOn w:val="Normlny"/>
    <w:rsid w:val="00856A0C"/>
    <w:pPr>
      <w:widowControl w:val="0"/>
      <w:spacing w:before="120"/>
    </w:pPr>
    <w:rPr>
      <w:rFonts w:ascii="Arial" w:hAnsi="Arial"/>
      <w:lang w:eastAsia="cs-CZ"/>
    </w:rPr>
  </w:style>
  <w:style w:type="paragraph" w:customStyle="1" w:styleId="tabnazov">
    <w:name w:val="tab.nazov"/>
    <w:basedOn w:val="Normlny"/>
    <w:next w:val="Normlny"/>
    <w:rsid w:val="00856A0C"/>
    <w:pPr>
      <w:tabs>
        <w:tab w:val="left" w:pos="7088"/>
      </w:tabs>
      <w:spacing w:after="120"/>
    </w:pPr>
    <w:rPr>
      <w:rFonts w:ascii="Arial Narrow" w:hAnsi="Arial Narrow"/>
      <w:b/>
      <w:lang w:eastAsia="cs-CZ"/>
    </w:rPr>
  </w:style>
  <w:style w:type="paragraph" w:customStyle="1" w:styleId="Normlnywebov1">
    <w:name w:val="Normálny (webový)1"/>
    <w:basedOn w:val="Normlny"/>
    <w:rsid w:val="00856A0C"/>
    <w:pPr>
      <w:spacing w:before="100" w:after="100"/>
    </w:pPr>
    <w:rPr>
      <w:color w:val="808000"/>
      <w:lang w:val="en-US" w:eastAsia="cs-CZ"/>
    </w:rPr>
  </w:style>
  <w:style w:type="paragraph" w:styleId="Nzov">
    <w:name w:val="Title"/>
    <w:basedOn w:val="Normlny"/>
    <w:qFormat/>
    <w:rsid w:val="00856A0C"/>
    <w:pPr>
      <w:jc w:val="center"/>
    </w:pPr>
    <w:rPr>
      <w:rFonts w:ascii="Arial" w:hAnsi="Arial"/>
      <w:b/>
      <w:sz w:val="20"/>
    </w:rPr>
  </w:style>
  <w:style w:type="paragraph" w:customStyle="1" w:styleId="Default">
    <w:name w:val="Default"/>
    <w:rsid w:val="00856A0C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styleId="Normlnywebov">
    <w:name w:val="Normal (Web)"/>
    <w:basedOn w:val="Normlny"/>
    <w:uiPriority w:val="99"/>
    <w:rsid w:val="00856A0C"/>
    <w:pPr>
      <w:spacing w:before="100" w:beforeAutospacing="1" w:after="100" w:afterAutospacing="1"/>
    </w:pPr>
  </w:style>
  <w:style w:type="paragraph" w:customStyle="1" w:styleId="Odpich">
    <w:name w:val="Odpich"/>
    <w:basedOn w:val="Normlny"/>
    <w:rsid w:val="00856A0C"/>
    <w:pPr>
      <w:tabs>
        <w:tab w:val="num" w:pos="1069"/>
      </w:tabs>
      <w:ind w:left="357" w:hanging="357"/>
    </w:pPr>
    <w:rPr>
      <w:sz w:val="20"/>
      <w:lang w:val="cs-CZ"/>
    </w:rPr>
  </w:style>
  <w:style w:type="paragraph" w:customStyle="1" w:styleId="OdpichB">
    <w:name w:val="Odpich B"/>
    <w:basedOn w:val="Normlny"/>
    <w:rsid w:val="00856A0C"/>
    <w:pPr>
      <w:numPr>
        <w:numId w:val="18"/>
      </w:numPr>
      <w:ind w:left="170" w:hanging="170"/>
    </w:pPr>
    <w:rPr>
      <w:sz w:val="20"/>
    </w:rPr>
  </w:style>
  <w:style w:type="paragraph" w:customStyle="1" w:styleId="Pododpich">
    <w:name w:val="Pod odpich"/>
    <w:basedOn w:val="Normlny"/>
    <w:rsid w:val="00856A0C"/>
    <w:pPr>
      <w:numPr>
        <w:numId w:val="19"/>
      </w:numPr>
    </w:pPr>
    <w:rPr>
      <w:sz w:val="20"/>
    </w:rPr>
  </w:style>
  <w:style w:type="paragraph" w:customStyle="1" w:styleId="Text12">
    <w:name w:val="Text 12"/>
    <w:autoRedefine/>
    <w:rsid w:val="00260122"/>
    <w:pPr>
      <w:jc w:val="both"/>
    </w:pPr>
    <w:rPr>
      <w:rFonts w:ascii="Tahoma" w:hAnsi="Tahoma" w:cs="Tahoma"/>
      <w:color w:val="000000"/>
    </w:rPr>
  </w:style>
  <w:style w:type="paragraph" w:customStyle="1" w:styleId="Zkladntextodsazentabulka-text">
    <w:name w:val="Základní text odsazený.tabulka-text"/>
    <w:basedOn w:val="Normlny"/>
    <w:rsid w:val="00856A0C"/>
    <w:pPr>
      <w:tabs>
        <w:tab w:val="left" w:pos="0"/>
        <w:tab w:val="left" w:pos="993"/>
        <w:tab w:val="left" w:pos="1348"/>
        <w:tab w:val="left" w:pos="1418"/>
      </w:tabs>
      <w:suppressAutoHyphens/>
    </w:pPr>
    <w:rPr>
      <w:rFonts w:ascii="Arial" w:hAnsi="Arial" w:cs="Arial"/>
      <w:sz w:val="20"/>
      <w:lang w:eastAsia="ar-SA"/>
    </w:rPr>
  </w:style>
  <w:style w:type="paragraph" w:customStyle="1" w:styleId="Odrka2">
    <w:name w:val="Odrážka2"/>
    <w:basedOn w:val="Normlny"/>
    <w:rsid w:val="00856A0C"/>
    <w:pPr>
      <w:tabs>
        <w:tab w:val="num" w:pos="1531"/>
      </w:tabs>
      <w:ind w:left="1531" w:hanging="397"/>
    </w:pPr>
    <w:rPr>
      <w:rFonts w:ascii="Arial" w:hAnsi="Arial" w:cs="Arial"/>
      <w:i/>
      <w:iCs/>
      <w:color w:val="000000"/>
      <w:sz w:val="20"/>
      <w:lang w:eastAsia="cs-CZ"/>
    </w:rPr>
  </w:style>
  <w:style w:type="paragraph" w:customStyle="1" w:styleId="Normny4">
    <w:name w:val="Normány4"/>
    <w:basedOn w:val="Normlny"/>
    <w:rsid w:val="00856A0C"/>
    <w:rPr>
      <w:rFonts w:ascii="Arial" w:hAnsi="Arial"/>
      <w:sz w:val="20"/>
      <w:u w:val="single"/>
      <w:lang w:eastAsia="cs-CZ"/>
    </w:rPr>
  </w:style>
  <w:style w:type="paragraph" w:customStyle="1" w:styleId="medzinadpis2">
    <w:name w:val="medzinadpis 2"/>
    <w:basedOn w:val="Normlny"/>
    <w:autoRedefine/>
    <w:rsid w:val="00856A0C"/>
    <w:pPr>
      <w:keepNext/>
      <w:spacing w:before="120" w:after="60"/>
      <w:ind w:left="680"/>
      <w:outlineLvl w:val="7"/>
    </w:pPr>
    <w:rPr>
      <w:rFonts w:ascii="Arial" w:hAnsi="Arial" w:cs="Arial"/>
      <w:b/>
      <w:bCs/>
      <w:sz w:val="18"/>
      <w:szCs w:val="18"/>
      <w:lang w:eastAsia="en-US"/>
    </w:rPr>
  </w:style>
  <w:style w:type="paragraph" w:customStyle="1" w:styleId="odrky1">
    <w:name w:val="odrážky1"/>
    <w:basedOn w:val="Normlny"/>
    <w:autoRedefine/>
    <w:rsid w:val="00856A0C"/>
    <w:pPr>
      <w:numPr>
        <w:numId w:val="20"/>
      </w:numPr>
      <w:tabs>
        <w:tab w:val="clear" w:pos="360"/>
      </w:tabs>
      <w:ind w:left="340" w:hanging="340"/>
    </w:pPr>
    <w:rPr>
      <w:rFonts w:ascii="Arial" w:hAnsi="Arial" w:cs="Arial"/>
      <w:bCs/>
      <w:iCs/>
      <w:sz w:val="18"/>
      <w:szCs w:val="18"/>
      <w:lang w:eastAsia="en-US"/>
    </w:rPr>
  </w:style>
  <w:style w:type="paragraph" w:customStyle="1" w:styleId="Normlnneodsaden">
    <w:name w:val="Normální neodsadený"/>
    <w:basedOn w:val="Normlny"/>
    <w:autoRedefine/>
    <w:rsid w:val="00856A0C"/>
    <w:rPr>
      <w:rFonts w:ascii="Arial" w:hAnsi="Arial"/>
      <w:bCs/>
      <w:sz w:val="18"/>
      <w:lang w:eastAsia="cs-CZ"/>
    </w:rPr>
  </w:style>
  <w:style w:type="paragraph" w:customStyle="1" w:styleId="bodytext3">
    <w:name w:val="bodytext3"/>
    <w:basedOn w:val="Normlny"/>
    <w:rsid w:val="00856A0C"/>
    <w:pPr>
      <w:spacing w:before="100" w:beforeAutospacing="1" w:after="100" w:afterAutospacing="1"/>
    </w:pPr>
  </w:style>
  <w:style w:type="paragraph" w:customStyle="1" w:styleId="CharCharCharChar">
    <w:name w:val="Char Char Char Char"/>
    <w:basedOn w:val="Normlny"/>
    <w:semiHidden/>
    <w:rsid w:val="00955EEB"/>
    <w:pPr>
      <w:spacing w:after="160" w:line="240" w:lineRule="exact"/>
    </w:pPr>
    <w:rPr>
      <w:rFonts w:cs="Tahoma"/>
      <w:lang w:val="en-US" w:eastAsia="en-US"/>
    </w:rPr>
  </w:style>
  <w:style w:type="paragraph" w:customStyle="1" w:styleId="tlNadpis1">
    <w:name w:val="Štýl Nadpis 1"/>
    <w:basedOn w:val="Normlny"/>
    <w:rsid w:val="00955EEB"/>
    <w:pPr>
      <w:numPr>
        <w:numId w:val="29"/>
      </w:numPr>
      <w:spacing w:before="120"/>
    </w:pPr>
    <w:rPr>
      <w:lang w:eastAsia="cs-CZ"/>
    </w:rPr>
  </w:style>
  <w:style w:type="paragraph" w:customStyle="1" w:styleId="Norml2">
    <w:name w:val="Normál_2"/>
    <w:basedOn w:val="Normlny"/>
    <w:rsid w:val="00260122"/>
    <w:pPr>
      <w:numPr>
        <w:numId w:val="31"/>
      </w:numPr>
      <w:tabs>
        <w:tab w:val="clear" w:pos="567"/>
      </w:tabs>
      <w:spacing w:before="240"/>
      <w:ind w:left="0" w:firstLine="0"/>
    </w:pPr>
    <w:rPr>
      <w:b/>
      <w:bCs/>
      <w:i/>
      <w:iCs/>
      <w:szCs w:val="22"/>
      <w:lang w:eastAsia="cs-CZ"/>
    </w:rPr>
  </w:style>
  <w:style w:type="paragraph" w:customStyle="1" w:styleId="Zarky">
    <w:name w:val="Zarážky"/>
    <w:basedOn w:val="Normlny"/>
    <w:rsid w:val="00260122"/>
    <w:pPr>
      <w:tabs>
        <w:tab w:val="num" w:pos="700"/>
      </w:tabs>
      <w:spacing w:before="60"/>
      <w:ind w:left="680" w:hanging="340"/>
    </w:pPr>
    <w:rPr>
      <w:szCs w:val="22"/>
      <w:lang w:eastAsia="cs-CZ"/>
    </w:rPr>
  </w:style>
  <w:style w:type="paragraph" w:customStyle="1" w:styleId="Farebnzoznamzvraznenie11">
    <w:name w:val="Farebný zoznam – zvýraznenie 11"/>
    <w:basedOn w:val="Normlny"/>
    <w:uiPriority w:val="34"/>
    <w:qFormat/>
    <w:rsid w:val="000A5427"/>
    <w:pPr>
      <w:ind w:left="720"/>
      <w:contextualSpacing/>
    </w:pPr>
    <w:rPr>
      <w:rFonts w:ascii="Calibri" w:eastAsia="Calibri" w:hAnsi="Calibri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99307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17637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81955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2137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30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28301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583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90440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29041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7390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5845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100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94069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7579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572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5725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0468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7579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8077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6701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212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9075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883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61356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9348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0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image" Target="media/image20.jpg"/><Relationship Id="rId4" Type="http://schemas.openxmlformats.org/officeDocument/2006/relationships/webSettings" Target="webSettings.xml"/><Relationship Id="rId9" Type="http://schemas.openxmlformats.org/officeDocument/2006/relationships/image" Target="media/image2.jp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ív balík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5</Pages>
  <Words>934</Words>
  <Characters>5326</Characters>
  <Application>Microsoft Office Word</Application>
  <DocSecurity>0</DocSecurity>
  <Lines>44</Lines>
  <Paragraphs>12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>VZN UPN obce</vt:lpstr>
    </vt:vector>
  </TitlesOfParts>
  <Company/>
  <LinksUpToDate>false</LinksUpToDate>
  <CharactersWithSpaces>6248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VZN UPN obce</dc:title>
  <dc:subject/>
  <dc:creator>Miroslava Valkova</dc:creator>
  <cp:keywords/>
  <dc:description/>
  <cp:lastModifiedBy>Martina Kukučková</cp:lastModifiedBy>
  <cp:revision>5</cp:revision>
  <cp:lastPrinted>2018-05-11T09:29:00Z</cp:lastPrinted>
  <dcterms:created xsi:type="dcterms:W3CDTF">2020-01-31T13:03:00Z</dcterms:created>
  <dcterms:modified xsi:type="dcterms:W3CDTF">2020-02-06T08:16:00Z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/>
</file>